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58" w:rsidRDefault="00691B58" w:rsidP="00165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8" w:rsidRPr="00752111" w:rsidRDefault="00691B58" w:rsidP="00165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7E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07.25pt">
            <v:imagedata r:id="rId5" o:title=""/>
          </v:shape>
        </w:pict>
      </w:r>
    </w:p>
    <w:p w:rsidR="00691B58" w:rsidRPr="00306EE5" w:rsidRDefault="00691B58" w:rsidP="00E548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6EE5">
        <w:rPr>
          <w:rFonts w:ascii="Times New Roman" w:hAnsi="Times New Roman"/>
          <w:kern w:val="24"/>
          <w:sz w:val="24"/>
          <w:szCs w:val="24"/>
        </w:rPr>
        <w:t>1. «Целевой раздел» дополняем  п.7. «Вариативная часть:</w:t>
      </w:r>
    </w:p>
    <w:p w:rsidR="00691B58" w:rsidRDefault="00691B58" w:rsidP="008A2B69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A2B69">
        <w:rPr>
          <w:rFonts w:ascii="Times New Roman" w:hAnsi="Times New Roman"/>
          <w:kern w:val="24"/>
          <w:sz w:val="24"/>
          <w:szCs w:val="24"/>
        </w:rPr>
        <w:t xml:space="preserve">п.7.1.«Учет целевых региональных программ по образовательным областям ФГОС» в следующей редакции: </w:t>
      </w:r>
      <w:r>
        <w:rPr>
          <w:rFonts w:ascii="Times New Roman" w:hAnsi="Times New Roman"/>
          <w:kern w:val="24"/>
          <w:sz w:val="24"/>
          <w:szCs w:val="24"/>
        </w:rPr>
        <w:t xml:space="preserve">« Цель формирования данной вариативной части ООП – обеспечение обогащения развития ребенка дошкольного возраста посредством дополнения содержания обязательной части Программы элементами региональной направленности. Выбор парциальных программ региональной направленности обусловлен спецификой национальных, социокультурных, климатических условий Пермского края. </w:t>
      </w:r>
    </w:p>
    <w:p w:rsidR="00691B58" w:rsidRDefault="00691B58" w:rsidP="008A2B69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Парциальные программы, реализуемые ДОУ: </w:t>
      </w:r>
    </w:p>
    <w:p w:rsidR="00691B58" w:rsidRDefault="00691B58" w:rsidP="008A2B69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-Региональная программа «Дорогою добра. Концепция и программа социально-коммуникативного развития и социального воспитания дошкольников» (автор Л.В.Коломийченко, Г.И.Чугаева, Л.И.Югова, Сфера, 2015г.)</w:t>
      </w:r>
    </w:p>
    <w:p w:rsidR="00691B58" w:rsidRDefault="00691B58" w:rsidP="008A2B69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-Региональная программа «Пермский край – мой родной край» (автор А.М.Федотова, Пермь, 2001г.)</w:t>
      </w:r>
    </w:p>
    <w:p w:rsidR="00691B58" w:rsidRDefault="00691B58" w:rsidP="008A2B6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Парциальная программа «Юный эколог» (автор С.Н.Николаева)»</w:t>
      </w:r>
    </w:p>
    <w:p w:rsidR="00691B58" w:rsidRPr="00976B03" w:rsidRDefault="00691B58" w:rsidP="00976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-Парциальная программа «Играйте на здоровье» (автор Волошина Л.Н., Курилова Т.В.)»</w:t>
      </w:r>
    </w:p>
    <w:p w:rsidR="00691B58" w:rsidRPr="00306EE5" w:rsidRDefault="00691B58" w:rsidP="00306EE5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306EE5">
        <w:rPr>
          <w:rFonts w:ascii="Times New Roman" w:hAnsi="Times New Roman"/>
          <w:kern w:val="24"/>
          <w:sz w:val="24"/>
          <w:szCs w:val="24"/>
        </w:rPr>
        <w:t>2.Из  «Содержательного раздела» исключаем п.2.2. «Организация режима пребывания детей в ДОУ»</w:t>
      </w:r>
      <w:r>
        <w:rPr>
          <w:rFonts w:ascii="Times New Roman" w:hAnsi="Times New Roman"/>
          <w:kern w:val="24"/>
          <w:sz w:val="24"/>
          <w:szCs w:val="24"/>
        </w:rPr>
        <w:t>;</w:t>
      </w:r>
    </w:p>
    <w:p w:rsidR="00691B58" w:rsidRPr="00306EE5" w:rsidRDefault="00691B58" w:rsidP="00306EE5">
      <w:pPr>
        <w:pStyle w:val="NormalWeb"/>
        <w:spacing w:before="0" w:beforeAutospacing="0" w:after="0" w:afterAutospacing="0"/>
        <w:jc w:val="both"/>
      </w:pPr>
      <w:r w:rsidRPr="00306EE5">
        <w:rPr>
          <w:kern w:val="24"/>
        </w:rPr>
        <w:t xml:space="preserve">3.Дополняем </w:t>
      </w:r>
      <w:r w:rsidRPr="00306EE5">
        <w:rPr>
          <w:rFonts w:cs="Arial"/>
          <w:kern w:val="24"/>
        </w:rPr>
        <w:t xml:space="preserve">«Содержательный раздел» </w:t>
      </w:r>
      <w:r>
        <w:rPr>
          <w:rFonts w:cs="Arial"/>
          <w:kern w:val="24"/>
        </w:rPr>
        <w:t xml:space="preserve">пунктом </w:t>
      </w:r>
      <w:r w:rsidRPr="00306EE5">
        <w:rPr>
          <w:kern w:val="24"/>
        </w:rPr>
        <w:t xml:space="preserve">2.8. «Особенности образовательной деятельности разных видов и культурных практик» в следующей редакции: </w:t>
      </w:r>
    </w:p>
    <w:p w:rsidR="00691B58" w:rsidRPr="00306EE5" w:rsidRDefault="00691B58" w:rsidP="00306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06EE5">
        <w:rPr>
          <w:rFonts w:ascii="Times New Roman" w:hAnsi="Times New Roman"/>
          <w:sz w:val="24"/>
          <w:szCs w:val="24"/>
          <w:lang w:eastAsia="ru-RU"/>
        </w:rPr>
        <w:t>С выходом Федерального государственного образовательного стандарта дошкольного образования особое внимание уделяется различным видам детской деятельности и решению задач развития у дошкольников самостоятельности и творчества.</w:t>
      </w:r>
    </w:p>
    <w:p w:rsidR="00691B58" w:rsidRPr="00306EE5" w:rsidRDefault="00691B58" w:rsidP="00306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EE5">
        <w:rPr>
          <w:rFonts w:ascii="Times New Roman" w:hAnsi="Times New Roman"/>
          <w:sz w:val="24"/>
          <w:szCs w:val="24"/>
          <w:lang w:eastAsia="ru-RU"/>
        </w:rPr>
        <w:t xml:space="preserve">      Появилось понятие культурных практик. Н.Б.Крылова считает, что «культурные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опыта». 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альтруизма.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           </w:t>
      </w:r>
    </w:p>
    <w:p w:rsidR="00691B58" w:rsidRPr="00306EE5" w:rsidRDefault="00691B58" w:rsidP="00306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EE5">
        <w:rPr>
          <w:rFonts w:ascii="Times New Roman" w:hAnsi="Times New Roman"/>
          <w:sz w:val="24"/>
          <w:szCs w:val="24"/>
          <w:lang w:eastAsia="ru-RU"/>
        </w:rPr>
        <w:t xml:space="preserve">        Культурные практики, представляют собой разнообразные, основанные на текущих и перспективных интересах ребенка виды самостоятельной деятельности, поведения и опыта. В качестве ведущей культурной практики выступает игровая практика, позволяющая создать событийно организованное пространство образовательной деятельности детей и взрослых.    </w:t>
      </w:r>
    </w:p>
    <w:p w:rsidR="00691B58" w:rsidRPr="00306EE5" w:rsidRDefault="00691B58" w:rsidP="00306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0" w:type="dxa"/>
        <w:tblCellMar>
          <w:left w:w="0" w:type="dxa"/>
          <w:right w:w="0" w:type="dxa"/>
        </w:tblCellMar>
        <w:tblLook w:val="0000"/>
      </w:tblPr>
      <w:tblGrid>
        <w:gridCol w:w="4362"/>
        <w:gridCol w:w="5388"/>
      </w:tblGrid>
      <w:tr w:rsidR="00691B58" w:rsidRPr="00403ED2" w:rsidTr="00435E76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Культурные практики</w:t>
            </w:r>
          </w:p>
        </w:tc>
        <w:tc>
          <w:tcPr>
            <w:tcW w:w="5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Ситуации</w:t>
            </w:r>
          </w:p>
        </w:tc>
      </w:tr>
      <w:tr w:rsidR="00691B58" w:rsidRPr="00403ED2" w:rsidTr="00306EE5">
        <w:trPr>
          <w:trHeight w:val="2064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1.Правовые практики</w:t>
            </w:r>
          </w:p>
          <w:p w:rsidR="00691B58" w:rsidRPr="00306EE5" w:rsidRDefault="00691B58" w:rsidP="00306E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(это практики готовности ребенка отстаивать, защищать свои права и права других людей, применяя как знания самих прав и свобод, так и умения их реализо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ывать)</w:t>
            </w:r>
          </w:p>
          <w:p w:rsidR="00691B58" w:rsidRPr="00306EE5" w:rsidRDefault="00691B58" w:rsidP="00306E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Соревновательно-игровая деятельность дошкольника как практика готовности отстаивать, защищать свое право и право других на участие в игре, ответственность  за выполнение правил, применять как знание самих прав и свобод, так и умение их реализовывать (правовые практики дошкольника)</w:t>
            </w:r>
          </w:p>
        </w:tc>
      </w:tr>
      <w:tr w:rsidR="00691B58" w:rsidRPr="00403ED2" w:rsidTr="00435E76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2.Практики культурной идентификации</w:t>
            </w:r>
          </w:p>
          <w:p w:rsidR="00691B58" w:rsidRPr="00306EE5" w:rsidRDefault="00691B58" w:rsidP="0030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(это практики познания ребенком мира культуры, а также осознания, одухотворения и реализации ребенком себя в мире культуры)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здоровом образе жизни в соответствии с культурным идеалом здорового человека; осознание здоровья как культурной ценности человека; реализацией ребенком себя</w:t>
            </w:r>
          </w:p>
          <w:p w:rsidR="00691B58" w:rsidRPr="00306EE5" w:rsidRDefault="00691B58" w:rsidP="00306E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двигательной активности (культура движения)</w:t>
            </w:r>
          </w:p>
        </w:tc>
      </w:tr>
      <w:tr w:rsidR="00691B58" w:rsidRPr="00403ED2" w:rsidTr="00435E76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3.Практики целостности телесно-душевно-духовной (биопсихосоциальной) организации личности ребенка</w:t>
            </w:r>
          </w:p>
          <w:p w:rsidR="00691B58" w:rsidRPr="00306EE5" w:rsidRDefault="00691B58" w:rsidP="0030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(это способность и возможность ребенка целенаправленно (безопасно) познавать, созидать, преобразовывать природную и социальную действительность)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и возможность ребенка целенаправленно и безопасно познавать свои телесные возможности, созидать комфортное душевное состояние, преобразовывать предметно-развивающую среду как практики целостности личности (телесно-душевно-духовная)</w:t>
            </w:r>
          </w:p>
        </w:tc>
      </w:tr>
      <w:tr w:rsidR="00691B58" w:rsidRPr="00403ED2" w:rsidTr="00435E76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4.Практики свободы</w:t>
            </w:r>
          </w:p>
          <w:p w:rsidR="00691B58" w:rsidRPr="00306EE5" w:rsidRDefault="00691B58" w:rsidP="0030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(практики выбора ребенком самостоятельной деятельности, в условиях созданной педагогом предметно-развивающей образовательной среды, обеспечивающие выбор каждым ребенком деятельности по интересам и позволяющие ему взаимодействовать со сверстниками или действовать индивидуально)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(свободная) деятельность ребенка как практика выбора самостоятельной физической активности в соответствии со своими интересами, потребностями и  способностями</w:t>
            </w:r>
          </w:p>
        </w:tc>
      </w:tr>
      <w:tr w:rsidR="00691B58" w:rsidRPr="00403ED2" w:rsidTr="00435E76">
        <w:tc>
          <w:tcPr>
            <w:tcW w:w="4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5.Практики расширения возможностей ребенка</w:t>
            </w:r>
          </w:p>
          <w:p w:rsidR="00691B58" w:rsidRPr="00306EE5" w:rsidRDefault="00691B58" w:rsidP="0030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(практики развития способности ребенка выделять необходимые и достаточные условия осуществления действительности)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способности ребенка выделять необходимые и достаточные условия осуществления физической деятельности как практики расширения возможностей детской деятельности</w:t>
            </w:r>
          </w:p>
        </w:tc>
      </w:tr>
      <w:tr w:rsidR="00691B58" w:rsidRPr="00403ED2" w:rsidTr="00435E76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306EE5" w:rsidRDefault="00691B58" w:rsidP="0030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1B58" w:rsidRPr="00306EE5" w:rsidRDefault="00691B58" w:rsidP="00306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1B58" w:rsidRPr="00306EE5" w:rsidRDefault="00691B58" w:rsidP="00306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6EE5">
        <w:rPr>
          <w:rFonts w:ascii="Times New Roman" w:hAnsi="Times New Roman"/>
          <w:b/>
          <w:sz w:val="24"/>
          <w:szCs w:val="24"/>
          <w:lang w:eastAsia="ru-RU"/>
        </w:rPr>
        <w:t>Примерные виды и формы культурных практик</w:t>
      </w:r>
    </w:p>
    <w:p w:rsidR="00691B58" w:rsidRPr="00306EE5" w:rsidRDefault="00691B58" w:rsidP="00306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6EE5">
        <w:rPr>
          <w:rFonts w:ascii="Times New Roman" w:hAnsi="Times New Roman"/>
          <w:b/>
          <w:sz w:val="24"/>
          <w:szCs w:val="24"/>
          <w:lang w:eastAsia="ru-RU"/>
        </w:rPr>
        <w:t>в соответствии возраста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700"/>
        <w:gridCol w:w="4063"/>
      </w:tblGrid>
      <w:tr w:rsidR="00691B58" w:rsidRPr="00403ED2" w:rsidTr="00435E76">
        <w:tc>
          <w:tcPr>
            <w:tcW w:w="2808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700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Культурная практика</w:t>
            </w:r>
          </w:p>
        </w:tc>
        <w:tc>
          <w:tcPr>
            <w:tcW w:w="4063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работы</w:t>
            </w:r>
          </w:p>
        </w:tc>
      </w:tr>
      <w:tr w:rsidR="00691B58" w:rsidRPr="00403ED2" w:rsidTr="00435E76">
        <w:tc>
          <w:tcPr>
            <w:tcW w:w="2808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2700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игра воспитателя с детьми</w:t>
            </w:r>
          </w:p>
        </w:tc>
        <w:tc>
          <w:tcPr>
            <w:tcW w:w="4063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- Сюжетно-ролевая игра - Режиссерская игра - Игра-инсценировка; игра – драматизация; - Игра-экспериментирование</w:t>
            </w:r>
          </w:p>
        </w:tc>
      </w:tr>
      <w:tr w:rsidR="00691B58" w:rsidRPr="00403ED2" w:rsidTr="00435E76">
        <w:tc>
          <w:tcPr>
            <w:tcW w:w="2808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700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игра воспитателя с детьми</w:t>
            </w:r>
          </w:p>
        </w:tc>
        <w:tc>
          <w:tcPr>
            <w:tcW w:w="4063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В старшем дошкольном возрасте добавляются: Игры – экспериментирования могут перерастать в режиссерскую или сюжетно- ролевую игру. Театрализованные игры (кукольный театр, настольный театр, театр теней, театр марионеток и т.д.)</w:t>
            </w:r>
          </w:p>
        </w:tc>
      </w:tr>
      <w:tr w:rsidR="00691B58" w:rsidRPr="00403ED2" w:rsidTr="00435E76">
        <w:tc>
          <w:tcPr>
            <w:tcW w:w="2808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2700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063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 - мини-коллекционирование - образовательные ситуации с единым названием «Веселая ярмарка»</w:t>
            </w:r>
          </w:p>
        </w:tc>
      </w:tr>
      <w:tr w:rsidR="00691B58" w:rsidRPr="00403ED2" w:rsidTr="00435E76">
        <w:tc>
          <w:tcPr>
            <w:tcW w:w="2808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700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063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В старшем дошкольном возрасте добавляются: - студийная, кружковая работа - творческие проекты - коллекционирование -образовательные ситуации с единым название «Город мастеров» (проведение ежемесячных проектов «От ложки до матрешки», «Игрушечных дел мастера» и т.д. В подготовительных группах образовательная ситуация «Школа дизайна» серия дизайн проектов в форме арт-салонов «Друг детства» (дизайн игрушек), «Золотой ключик» (театральный дизайн), «Золушка» (дизайн одежды) и т.д.Все</w:t>
            </w:r>
          </w:p>
        </w:tc>
      </w:tr>
      <w:tr w:rsidR="00691B58" w:rsidRPr="00403ED2" w:rsidTr="00435E76">
        <w:tc>
          <w:tcPr>
            <w:tcW w:w="2808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700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Досуги</w:t>
            </w:r>
          </w:p>
        </w:tc>
        <w:tc>
          <w:tcPr>
            <w:tcW w:w="4063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«Песенные посиделки» - пение в кругу знакомых песен; театрализованное обыгрывание песен.                                     «Сам себе костюмер» (ряженье) - примеривание различных костюмов, создание при помощи деталей костюмов и атрибутов игровых образов, спонтанные костюмированные игры и диалоги.                          «Мы играем и поем» – игры с пением (по показу, без предварительного разучивания!). Аттракционы;  «Танцевальное «ассорти» свободное движение детей под музыку, образно- танцевальные импровизации, коммуникативные танцы-игры;  «Кукольный театр» – всевозможные варианты кукольных представлений от показа взрослыми до спектакля, который показывают старшие дети малышам;  «Кинофестиваль» – просмотр любимых мультфильмов по известным сказкам и т.д.</w:t>
            </w:r>
          </w:p>
        </w:tc>
      </w:tr>
      <w:tr w:rsidR="00691B58" w:rsidRPr="00403ED2" w:rsidTr="00435E76">
        <w:tc>
          <w:tcPr>
            <w:tcW w:w="2808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700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063" w:type="dxa"/>
          </w:tcPr>
          <w:p w:rsidR="00691B58" w:rsidRPr="00306EE5" w:rsidRDefault="00691B58" w:rsidP="00306E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E5">
              <w:rPr>
                <w:rFonts w:ascii="Times New Roman" w:hAnsi="Times New Roman"/>
                <w:sz w:val="24"/>
                <w:szCs w:val="24"/>
                <w:lang w:eastAsia="ru-RU"/>
              </w:rPr>
              <w:t>- группировка произведений по темам - длительное чтение - циклы рассказов - чтение периодической печати (на примере ознакомления с детскими журналами)</w:t>
            </w:r>
          </w:p>
        </w:tc>
      </w:tr>
    </w:tbl>
    <w:p w:rsidR="00691B58" w:rsidRPr="00306EE5" w:rsidRDefault="00691B58" w:rsidP="00306E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306EE5">
        <w:rPr>
          <w:rFonts w:ascii="Times New Roman" w:hAnsi="Times New Roman"/>
          <w:kern w:val="24"/>
          <w:sz w:val="24"/>
          <w:szCs w:val="24"/>
        </w:rPr>
        <w:t xml:space="preserve">Дополняем </w:t>
      </w:r>
      <w:r w:rsidRPr="003A61F8">
        <w:rPr>
          <w:rFonts w:ascii="Times New Roman" w:hAnsi="Times New Roman"/>
          <w:kern w:val="24"/>
          <w:sz w:val="24"/>
          <w:szCs w:val="24"/>
        </w:rPr>
        <w:t>«Содержательный раздел» пунктом 2.9. «Способы и направления поддержки детской инициативы»</w:t>
      </w:r>
      <w:r>
        <w:rPr>
          <w:rFonts w:ascii="Times New Roman" w:hAnsi="Times New Roman"/>
          <w:kern w:val="24"/>
          <w:sz w:val="24"/>
          <w:szCs w:val="24"/>
        </w:rPr>
        <w:t xml:space="preserve"> в следующей редакции: </w:t>
      </w:r>
    </w:p>
    <w:tbl>
      <w:tblPr>
        <w:tblW w:w="9885" w:type="dxa"/>
        <w:tblCellMar>
          <w:left w:w="0" w:type="dxa"/>
          <w:right w:w="0" w:type="dxa"/>
        </w:tblCellMar>
        <w:tblLook w:val="0000"/>
      </w:tblPr>
      <w:tblGrid>
        <w:gridCol w:w="2802"/>
        <w:gridCol w:w="7083"/>
      </w:tblGrid>
      <w:tr w:rsidR="00691B58" w:rsidRPr="00403ED2" w:rsidTr="00435E76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Направления поддержки детской инициативы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Способы поддержки детской инициативы</w:t>
            </w:r>
          </w:p>
        </w:tc>
      </w:tr>
      <w:tr w:rsidR="00691B58" w:rsidRPr="00403ED2" w:rsidTr="00435E7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эмоционального благополучия ребенка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общения (разговоров, бесед), способствующие созданию атмосферы внимательно выслушивать детей,  делиться своими переживаниями и мыслями;</w:t>
            </w:r>
          </w:p>
          <w:p w:rsidR="00691B58" w:rsidRPr="00A2609E" w:rsidRDefault="00691B58" w:rsidP="00A260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ситуации, помогающие детям обнаружить конструктивные варианты поведения;</w:t>
            </w:r>
          </w:p>
          <w:p w:rsidR="00691B58" w:rsidRPr="00A2609E" w:rsidRDefault="00691B58" w:rsidP="00A260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      </w:r>
          </w:p>
          <w:p w:rsidR="00691B58" w:rsidRPr="00A2609E" w:rsidRDefault="00691B58" w:rsidP="00A260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ситуации, в которых дети играют вместе и могут при желании побыть в одиночестве или в небольшой группе детей.</w:t>
            </w:r>
          </w:p>
        </w:tc>
      </w:tr>
      <w:tr w:rsidR="00691B58" w:rsidRPr="00403ED2" w:rsidTr="00435E7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доброжелательных, внимательных отношений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ситуации, помогающие конструктивно разрешать возникающие конфликты;</w:t>
            </w:r>
          </w:p>
          <w:p w:rsidR="00691B58" w:rsidRPr="00A2609E" w:rsidRDefault="00691B58" w:rsidP="00A260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устанавливания понятных для детей правил взаимодействия;</w:t>
            </w:r>
          </w:p>
          <w:p w:rsidR="00691B58" w:rsidRPr="00A2609E" w:rsidRDefault="00691B58" w:rsidP="00A260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обсуждения правил, прояснения детьми их смысла;</w:t>
            </w:r>
          </w:p>
          <w:p w:rsidR="00691B58" w:rsidRPr="00A2609E" w:rsidRDefault="00691B58" w:rsidP="00A260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поддерживания  инициативы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      </w:r>
          </w:p>
        </w:tc>
      </w:tr>
      <w:tr w:rsidR="00691B58" w:rsidRPr="00403ED2" w:rsidTr="00435E7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на понимание социальных норм и умений действовать в соответствии с ними;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на готовность принимать самостоятельные решения;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на приобретение позитивного социального опыта создания и воплощения собственных замыслов;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на планирование собственной жизни в течение дня;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экспериментирования с различными объектами, в том числе с растениями;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взаимодействия в течение дня, как в одновозрастных, так и в разновозрастных группах;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изменения  или конструирования  игрового пространства в соответствии с возникающими игровыми ситуациями;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на принятие доступных возрасту решений;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обсуждения при участии взрослого важных событий со сверстниками;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совершения  выбора и обоснования его (например, детям можно предлагать специальные способы фиксации их выбора);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предъявления и обоснования своей инициативы (замыслы, предложения и пр.);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планирования собственных действий индивидуально и в малой группе, команде;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оценивания результатов  своих действий индивидуально и в малой группе, команде;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на выбор пространства активности (площадки) по собственному желанию;</w:t>
            </w:r>
          </w:p>
          <w:p w:rsidR="00691B58" w:rsidRPr="00A2609E" w:rsidRDefault="00691B58" w:rsidP="00A260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импровизации и презентации детских произведений (в утренниках, праздниках и др.).</w:t>
            </w:r>
          </w:p>
        </w:tc>
      </w:tr>
      <w:tr w:rsidR="00691B58" w:rsidRPr="00403ED2" w:rsidTr="00435E7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свободной игровой деятельности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свободной игры детей в течение дня;</w:t>
            </w:r>
          </w:p>
          <w:p w:rsidR="00691B58" w:rsidRPr="00A2609E" w:rsidRDefault="00691B58" w:rsidP="00A260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ситуации, в которых детям нужна косвенная помощь;</w:t>
            </w:r>
          </w:p>
          <w:p w:rsidR="00691B58" w:rsidRPr="00A2609E" w:rsidRDefault="00691B58" w:rsidP="00A260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предложения  новых идей  или способов  реализации детских идей в игре;</w:t>
            </w:r>
          </w:p>
          <w:p w:rsidR="00691B58" w:rsidRPr="00A2609E" w:rsidRDefault="00691B58" w:rsidP="00A260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участия детей  в создании и обновлении игровой среды.</w:t>
            </w:r>
          </w:p>
        </w:tc>
      </w:tr>
      <w:tr w:rsidR="00691B58" w:rsidRPr="00403ED2" w:rsidTr="00435E7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познавательной деятельности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проявление детской познавательной активности;</w:t>
            </w:r>
          </w:p>
          <w:p w:rsidR="00691B58" w:rsidRPr="00A2609E" w:rsidRDefault="00691B58" w:rsidP="00A260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вопросов, требующих не только воспроизведения информации, но и мышления;</w:t>
            </w:r>
          </w:p>
          <w:p w:rsidR="00691B58" w:rsidRPr="00A2609E" w:rsidRDefault="00691B58" w:rsidP="00A260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открытых, творческих вопросов, в том числе — проблемно-противоречивые ситуации, на которые могут быть даны разные ответы;</w:t>
            </w:r>
          </w:p>
          <w:p w:rsidR="00691B58" w:rsidRPr="00A2609E" w:rsidRDefault="00691B58" w:rsidP="00A260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решения проблем в ходе обсуждения;</w:t>
            </w:r>
          </w:p>
          <w:p w:rsidR="00691B58" w:rsidRPr="00A2609E" w:rsidRDefault="00691B58" w:rsidP="00A260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обсуждений, в которых дети могут высказывать разные точки зрения по одному и тому же вопросу, помогая увидеть несовпадение точек зрения;</w:t>
            </w:r>
          </w:p>
          <w:p w:rsidR="00691B58" w:rsidRPr="00A2609E" w:rsidRDefault="00691B58" w:rsidP="00A260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ситуации, помогающие детям обнаружить ошибки в своих рассуждениях;</w:t>
            </w:r>
          </w:p>
          <w:p w:rsidR="00691B58" w:rsidRPr="00A2609E" w:rsidRDefault="00691B58" w:rsidP="00A260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использования  дополнительных средств (двигательных, образных, в т. ч. наглядные модели и символы), в тех случаях, когда детям трудно решить задачу;</w:t>
            </w:r>
          </w:p>
          <w:p w:rsidR="00691B58" w:rsidRPr="00A2609E" w:rsidRDefault="00691B58" w:rsidP="00A260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предоставления возможности для активных исследований и экспериментирования.</w:t>
            </w:r>
          </w:p>
        </w:tc>
      </w:tr>
      <w:tr w:rsidR="00691B58" w:rsidRPr="00403ED2" w:rsidTr="00435E7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проектной деятельности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создания собственного замысла и воплощения своих проектов;</w:t>
            </w:r>
          </w:p>
          <w:p w:rsidR="00691B58" w:rsidRPr="00A2609E" w:rsidRDefault="00691B58" w:rsidP="00A260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проектной деятельности, презентации проектов;</w:t>
            </w:r>
          </w:p>
          <w:p w:rsidR="00691B58" w:rsidRPr="00A2609E" w:rsidRDefault="00691B58" w:rsidP="00A260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инициирования детского любопытства, стимуляции стремлений к исследованию;</w:t>
            </w:r>
          </w:p>
          <w:p w:rsidR="00691B58" w:rsidRPr="00A2609E" w:rsidRDefault="00691B58" w:rsidP="00A260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в ответ на заданные детьми вопросы;</w:t>
            </w:r>
          </w:p>
          <w:p w:rsidR="00691B58" w:rsidRPr="00A2609E" w:rsidRDefault="00691B58" w:rsidP="00A260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предложения детям самим выдвигать проектные решения;</w:t>
            </w:r>
          </w:p>
          <w:p w:rsidR="00691B58" w:rsidRPr="00A2609E" w:rsidRDefault="00691B58" w:rsidP="00A260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ситуации, помогающие  детям планировать свою деятельность при выполнении своего замысла;</w:t>
            </w:r>
          </w:p>
          <w:p w:rsidR="00691B58" w:rsidRPr="00A2609E" w:rsidRDefault="00691B58" w:rsidP="00A260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  обсуждения предложенных детьми проектных решений поддерживать их идеи, делая акцент на новизне каждого предложенного варианта;</w:t>
            </w:r>
          </w:p>
          <w:p w:rsidR="00691B58" w:rsidRPr="00A2609E" w:rsidRDefault="00691B58" w:rsidP="00A260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ситуации, помогающие  детям сравнивать предложенные ими варианты решений, аргументировать выбор варианта.</w:t>
            </w:r>
          </w:p>
        </w:tc>
      </w:tr>
      <w:tr w:rsidR="00691B58" w:rsidRPr="00403ED2" w:rsidTr="00435E7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самовыражения средствами искусства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осмысления происходящих событий и выражения своего отношения к ним при помощи культурных средств — линий, цвета, формы, звука, движения, сюжета и пр.;</w:t>
            </w:r>
          </w:p>
          <w:p w:rsidR="00691B58" w:rsidRPr="00A2609E" w:rsidRDefault="00691B58" w:rsidP="00A260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создания детьми  своих произведений;</w:t>
            </w:r>
          </w:p>
          <w:p w:rsidR="00691B58" w:rsidRPr="00A2609E" w:rsidRDefault="00691B58" w:rsidP="00A260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принятия и поддержки во время занятий творческими видами деятельности;</w:t>
            </w:r>
          </w:p>
          <w:p w:rsidR="00691B58" w:rsidRPr="00A2609E" w:rsidRDefault="00691B58" w:rsidP="00A260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оказания помощи и поддержки в овладении необходимыми для занятий техническими навыками;</w:t>
            </w:r>
          </w:p>
          <w:p w:rsidR="00691B58" w:rsidRPr="00A2609E" w:rsidRDefault="00691B58" w:rsidP="00A260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ситуации, чтобы детские произведения не были стереотипными, отражали их замысел;</w:t>
            </w:r>
          </w:p>
          <w:p w:rsidR="00691B58" w:rsidRPr="00A2609E" w:rsidRDefault="00691B58" w:rsidP="00A260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ситуации </w:t>
            </w:r>
            <w:r w:rsidRPr="00A2609E">
              <w:rPr>
                <w:rFonts w:ascii="Times New Roman" w:hAnsi="Times New Roman"/>
                <w:lang w:eastAsia="ru-RU"/>
              </w:rPr>
              <w:t>поддержки детской инициативы в воплощении замысла и выборе необходимых для этого средств;</w:t>
            </w:r>
          </w:p>
          <w:p w:rsidR="00691B58" w:rsidRPr="00A2609E" w:rsidRDefault="00691B58" w:rsidP="00A260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организации события, мероприятия, выставки проектов, на которых дошкольники могут представить свои произведения для детей разных групп и родителей.</w:t>
            </w:r>
          </w:p>
        </w:tc>
      </w:tr>
      <w:tr w:rsidR="00691B58" w:rsidRPr="00403ED2" w:rsidTr="00435E7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физического развития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A2609E" w:rsidRDefault="00691B58" w:rsidP="00A2609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ежедневного предоставления детям возможности активно двигаться;</w:t>
            </w:r>
          </w:p>
          <w:p w:rsidR="00691B58" w:rsidRPr="00A2609E" w:rsidRDefault="00691B58" w:rsidP="00A2609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обучения детей правилам безопасности;</w:t>
            </w:r>
          </w:p>
          <w:p w:rsidR="00691B58" w:rsidRPr="00A2609E" w:rsidRDefault="00691B58" w:rsidP="00A2609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способствующие проявлениям активности всех детей (в том числе и менее активных) в двигательной сфере;</w:t>
            </w:r>
          </w:p>
          <w:p w:rsidR="00691B58" w:rsidRPr="00A2609E" w:rsidRDefault="00691B58" w:rsidP="00A2609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ситуации использования  различных методов обучения, помогающие детям с разным уровнем физического развития с удовольствием бегать, лазать, прыгать.</w:t>
            </w:r>
          </w:p>
        </w:tc>
      </w:tr>
    </w:tbl>
    <w:p w:rsidR="00691B58" w:rsidRPr="00A2609E" w:rsidRDefault="00691B58" w:rsidP="00A260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1B58" w:rsidRPr="006C18CC" w:rsidRDefault="00691B58" w:rsidP="006C18C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C18CC">
        <w:rPr>
          <w:rFonts w:ascii="Times New Roman" w:hAnsi="Times New Roman"/>
          <w:kern w:val="24"/>
          <w:sz w:val="24"/>
          <w:szCs w:val="24"/>
        </w:rPr>
        <w:t>5.</w:t>
      </w:r>
      <w:r>
        <w:rPr>
          <w:rFonts w:ascii="Times New Roman" w:hAnsi="Times New Roman"/>
          <w:kern w:val="24"/>
          <w:sz w:val="24"/>
          <w:szCs w:val="24"/>
        </w:rPr>
        <w:t xml:space="preserve">Из </w:t>
      </w:r>
      <w:r w:rsidRPr="006C18CC">
        <w:rPr>
          <w:rFonts w:ascii="Times New Roman" w:hAnsi="Times New Roman"/>
          <w:kern w:val="24"/>
          <w:sz w:val="24"/>
          <w:szCs w:val="24"/>
        </w:rPr>
        <w:t xml:space="preserve"> «Содержательного раздела»</w:t>
      </w:r>
      <w:r>
        <w:rPr>
          <w:rFonts w:ascii="Times New Roman" w:hAnsi="Times New Roman"/>
          <w:kern w:val="24"/>
          <w:sz w:val="24"/>
          <w:szCs w:val="24"/>
        </w:rPr>
        <w:t xml:space="preserve"> исключаем пункт 3.5. </w:t>
      </w:r>
      <w:r w:rsidRPr="006C18CC">
        <w:rPr>
          <w:rFonts w:ascii="Times New Roman" w:hAnsi="Times New Roman"/>
          <w:kern w:val="24"/>
          <w:sz w:val="24"/>
          <w:szCs w:val="24"/>
        </w:rPr>
        <w:t>«Предметно-пространственная ср</w:t>
      </w:r>
      <w:r>
        <w:rPr>
          <w:rFonts w:ascii="Times New Roman" w:hAnsi="Times New Roman"/>
          <w:kern w:val="24"/>
          <w:sz w:val="24"/>
          <w:szCs w:val="24"/>
        </w:rPr>
        <w:t>еда в группе раннего возраста»;</w:t>
      </w:r>
    </w:p>
    <w:p w:rsidR="00691B58" w:rsidRDefault="00691B58" w:rsidP="006C18CC">
      <w:pPr>
        <w:spacing w:after="0" w:line="240" w:lineRule="auto"/>
        <w:textAlignment w:val="baseline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376DD9">
        <w:rPr>
          <w:rFonts w:ascii="Times New Roman" w:hAnsi="Times New Roman"/>
          <w:kern w:val="24"/>
          <w:sz w:val="24"/>
          <w:szCs w:val="24"/>
        </w:rPr>
        <w:t>Из «Содержательного раздела» п.4.4. «Организация   дополнительных образовательных услуг для реализации приоритетных  направлений деятельности ДОУ» исключаем кружки «Непоседы» и «Звуковичок»</w:t>
      </w:r>
      <w:r>
        <w:rPr>
          <w:rFonts w:ascii="Times New Roman" w:hAnsi="Times New Roman"/>
          <w:kern w:val="24"/>
          <w:sz w:val="24"/>
          <w:szCs w:val="24"/>
        </w:rPr>
        <w:t>;</w:t>
      </w:r>
    </w:p>
    <w:p w:rsidR="00691B58" w:rsidRDefault="00691B58" w:rsidP="007E6DF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7. Дополняем «Организационный раздел» пунктом 8 «Вариативная часть»</w:t>
      </w:r>
    </w:p>
    <w:p w:rsidR="00691B58" w:rsidRPr="00911805" w:rsidRDefault="00691B58" w:rsidP="00F53AA2">
      <w:pPr>
        <w:pStyle w:val="NormalWeb"/>
        <w:spacing w:before="0" w:beforeAutospacing="0" w:after="0" w:afterAutospacing="0"/>
        <w:jc w:val="both"/>
      </w:pPr>
      <w:r w:rsidRPr="007E6DF3">
        <w:rPr>
          <w:kern w:val="24"/>
        </w:rPr>
        <w:t>8.</w:t>
      </w:r>
      <w:r>
        <w:rPr>
          <w:kern w:val="24"/>
        </w:rPr>
        <w:t xml:space="preserve"> Пункт 8 «Организационного раздела» дополняем подпунктом 8.1. </w:t>
      </w:r>
      <w:r w:rsidRPr="007E6DF3">
        <w:rPr>
          <w:kern w:val="24"/>
        </w:rPr>
        <w:t>«Особенности традиционных событий, праздников, мероприятий. Культурно-досуговая деятельность»</w:t>
      </w:r>
      <w:r>
        <w:rPr>
          <w:kern w:val="24"/>
        </w:rPr>
        <w:t xml:space="preserve"> в следующей редакции: «</w:t>
      </w:r>
      <w:r w:rsidRPr="00911805">
        <w:t>В соответствии с требованиями ФГОС ДО, в программу включен раздел «Культурно-досуговая деятельность», посвященный особенностям традици</w:t>
      </w:r>
      <w:r w:rsidRPr="00911805">
        <w:softHyphen/>
        <w:t>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</w:t>
      </w:r>
      <w:r>
        <w:t>астной группы. П</w:t>
      </w:r>
      <w:r w:rsidRPr="00911805">
        <w:t>римерный перечень со</w:t>
      </w:r>
      <w:r>
        <w:t>бытий, праздников и мероприятий:</w:t>
      </w:r>
    </w:p>
    <w:p w:rsidR="00691B58" w:rsidRPr="00911805" w:rsidRDefault="00691B58" w:rsidP="0091180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>  Младшая группа (от 3 до 4 лет)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Отдых. </w:t>
      </w:r>
      <w:r w:rsidRPr="00911805">
        <w:rPr>
          <w:rFonts w:ascii="Times New Roman" w:hAnsi="Times New Roman"/>
          <w:sz w:val="24"/>
          <w:szCs w:val="24"/>
          <w:lang w:eastAsia="ru-RU"/>
        </w:rPr>
        <w:t>Развивать культурно-досуговую деятельность детей по инте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Развлечения. </w:t>
      </w:r>
      <w:r w:rsidRPr="00911805">
        <w:rPr>
          <w:rFonts w:ascii="Times New Roman" w:hAnsi="Times New Roman"/>
          <w:sz w:val="24"/>
          <w:szCs w:val="24"/>
          <w:lang w:eastAsia="ru-RU"/>
        </w:rPr>
        <w:t>Показывать театрализованные представления. Орга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низовывать прослушивание звукозаписей; просмотр мультфильмов. Про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Праздники. </w:t>
      </w:r>
      <w:r w:rsidRPr="00911805">
        <w:rPr>
          <w:rFonts w:ascii="Times New Roman" w:hAnsi="Times New Roman"/>
          <w:sz w:val="24"/>
          <w:szCs w:val="24"/>
          <w:lang w:eastAsia="ru-RU"/>
        </w:rPr>
        <w:t>Приобщать детей к праздничной культуре. Отмечать государственные праздники (Новый год, «Мамин день»).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Содействовать созданию обстановки общей радости, хорошего на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строения.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Самостоятельная деятельность. </w:t>
      </w:r>
      <w:r w:rsidRPr="00911805">
        <w:rPr>
          <w:rFonts w:ascii="Times New Roman" w:hAnsi="Times New Roman"/>
          <w:sz w:val="24"/>
          <w:szCs w:val="24"/>
          <w:lang w:eastAsia="ru-RU"/>
        </w:rPr>
        <w:t>Побуждать детей заниматься изоб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Поддерживать желание детей петь, танцевать, играть с музыкальными игрушками. Создавать соответствующую среду для успешного осущест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вления самостоятельной деятельности детей.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177"/>
        <w:gridCol w:w="7555"/>
      </w:tblGrid>
      <w:tr w:rsidR="00691B58" w:rsidRPr="00403ED2" w:rsidTr="00435E76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культурно-досуговой деятельности</w:t>
            </w:r>
          </w:p>
        </w:tc>
        <w:tc>
          <w:tcPr>
            <w:tcW w:w="10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культурно-досуговой деятельности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 елка, «Мамин праздник», День защитника Отечества, «Осень», «Весна», «Лето»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праздники и развлечения.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представления.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«Маша и медведь», «Теремок», «Волк и козлята», «Заюшкина избушка» (по мотивам рус.нар. сказок); «Потешки да шутки», «Были-небылицы», «Бабушка-загадушка» (по мотивам русского фольклора).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Музыкально-литературные развлечения.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Концерт для кукол, представление «Мы любим петь и танцевать».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развлечения.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«Кто быстрее?», «Зимние радости», «Мы растем сильными и смелыми».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Забавы.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«Музыкальные заводные игрушки», «Сюрпризные моменты»; забавы с красками, карандашами и т. д.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Фокусы.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 «Цветная водичка», «Волшебная коробочка».</w:t>
            </w:r>
          </w:p>
        </w:tc>
      </w:tr>
    </w:tbl>
    <w:p w:rsidR="00691B58" w:rsidRPr="00911805" w:rsidRDefault="00691B58" w:rsidP="00911805">
      <w:pPr>
        <w:spacing w:before="100" w:beforeAutospacing="1" w:after="100" w:afterAutospacing="1"/>
        <w:ind w:right="-1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> Средняя группа (от 4 до 5 лет)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Отдых. </w:t>
      </w:r>
      <w:r w:rsidRPr="00911805">
        <w:rPr>
          <w:rFonts w:ascii="Times New Roman" w:hAnsi="Times New Roman"/>
          <w:sz w:val="24"/>
          <w:szCs w:val="24"/>
          <w:lang w:eastAsia="ru-RU"/>
        </w:rPr>
        <w:t>Поощрять желание детей в свободное время заниматься инте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Развлечения. </w:t>
      </w:r>
      <w:r w:rsidRPr="00911805">
        <w:rPr>
          <w:rFonts w:ascii="Times New Roman" w:hAnsi="Times New Roman"/>
          <w:sz w:val="24"/>
          <w:szCs w:val="24"/>
          <w:lang w:eastAsia="ru-RU"/>
        </w:rPr>
        <w:t>Создавать условия для самостоятельной деятельности детей, отдыха и получения новых впечатлений. Развивать интерес к позна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вательным развлечениям, знакомящим с традициями и обычаями народа, истоками культуры.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Осуществлять патриотическое и нравственное воспитание.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Праздники. </w:t>
      </w:r>
      <w:r w:rsidRPr="00911805">
        <w:rPr>
          <w:rFonts w:ascii="Times New Roman" w:hAnsi="Times New Roman"/>
          <w:sz w:val="24"/>
          <w:szCs w:val="24"/>
          <w:lang w:eastAsia="ru-RU"/>
        </w:rPr>
        <w:t>Приобщать детей к праздничной культуре русского наро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да. Развивать желание принимать участие в праздниках.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Формировать чувство сопричастности к событиям, которые происхо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дят в детском саду, стране. Воспитывать любовь к Родине.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Самостоятельная деятельность. </w:t>
      </w:r>
      <w:r w:rsidRPr="00911805">
        <w:rPr>
          <w:rFonts w:ascii="Times New Roman" w:hAnsi="Times New Roman"/>
          <w:sz w:val="24"/>
          <w:szCs w:val="24"/>
          <w:lang w:eastAsia="ru-RU"/>
        </w:rPr>
        <w:t>Содействовать развитию индивиду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альных предпочтений в выборе разнообразных видов деятельности, занятийразличного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Побуждать детей к самостоятельной организации выбранного вида деятельности.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Развивать желание посещать студии эстетического воспитания и раз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вития (в детском саду или в центрах творчества).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177"/>
        <w:gridCol w:w="7555"/>
      </w:tblGrid>
      <w:tr w:rsidR="00691B58" w:rsidRPr="00403ED2" w:rsidTr="00435E76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культурно-досуговой деятельности</w:t>
            </w:r>
          </w:p>
        </w:tc>
        <w:tc>
          <w:tcPr>
            <w:tcW w:w="10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культурно-досуговой деятельности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год, День защитника Отечества, 8 Марта, «Осень», «Весна», «Юморина», «Лето», «9 мая» «Праздник русской игрушки»; праздники, традиционные для группы и детского сада (Масленица, Колядки); дни рождения детей.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праздники и развлечения.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«Здравствуй, Осень золотая!», «Русская народная сказка», «Зимние забавы», «Весенняя прогулка», «Ручеек вежливости», «Наступило лето» и т.д..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представления.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«В каморке папы Карло», по сюжетам русских народных сказок: «Лисичка со скалочкой», «Жихарка», «Рукавичка», «Бычок — смоляной бочок», «Пых», «Гуси-лебеди» и т. д.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народное творчество.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«Загадки», «Любимые народные игры», «Бабушкины сказки», «Пословицы и поговорки», «Любимые сказки», «Русские народные игры», «В гостях у сказки».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Концерты.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«Мы слушаем музыку», «Любимые песни», «Веселые ритмы».</w:t>
            </w:r>
          </w:p>
          <w:p w:rsidR="00691B58" w:rsidRPr="00911805" w:rsidRDefault="00691B58" w:rsidP="009118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развлечения. «Спорт — это сила и здоровье», «Веселые старты», «Здоровье дарит Айболит».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Забавы.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«Пальчики шагают», «Дождик», «Чок да чок», муз. Е. Мак- шанцевой; забавы с красками и карандашами, сюрпризные моменты.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Фокусы.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 «Бесконечная нитка», «Превращение воды», «Неиссякаемая ширма», «Волшебное превращение».</w:t>
            </w:r>
          </w:p>
        </w:tc>
      </w:tr>
    </w:tbl>
    <w:p w:rsidR="00691B58" w:rsidRPr="00911805" w:rsidRDefault="00691B58" w:rsidP="00911805">
      <w:pPr>
        <w:spacing w:before="100" w:beforeAutospacing="1" w:after="100" w:afterAutospacing="1"/>
        <w:ind w:right="-1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Отдых. </w:t>
      </w:r>
      <w:r w:rsidRPr="00911805">
        <w:rPr>
          <w:rFonts w:ascii="Times New Roman" w:hAnsi="Times New Roman"/>
          <w:sz w:val="24"/>
          <w:szCs w:val="24"/>
          <w:lang w:eastAsia="ru-RU"/>
        </w:rPr>
        <w:t>Развивать желание в свободное время заниматься интересной и содержательной деятельностью. Формировать основы досуговой куль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туры (игры, чтение книг, рисование, лепка, конструирование, прогулки, походы и т. д.).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Развлечения. </w:t>
      </w:r>
      <w:r w:rsidRPr="00911805">
        <w:rPr>
          <w:rFonts w:ascii="Times New Roman" w:hAnsi="Times New Roman"/>
          <w:sz w:val="24"/>
          <w:szCs w:val="24"/>
          <w:lang w:eastAsia="ru-RU"/>
        </w:rPr>
        <w:t>Создавать условия для проявления культурно-познаватель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ных потребностей, интересов, запросов и предпочтений, а также использова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Праздники. </w:t>
      </w:r>
      <w:r w:rsidRPr="00911805">
        <w:rPr>
          <w:rFonts w:ascii="Times New Roman" w:hAnsi="Times New Roman"/>
          <w:sz w:val="24"/>
          <w:szCs w:val="24"/>
          <w:lang w:eastAsia="ru-RU"/>
        </w:rPr>
        <w:t>Формировать у детей представления о будничных и празд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ничных днях. Вызывать эмоционально положительное отношение к празд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Самостоятельная деятельность. </w:t>
      </w:r>
      <w:r w:rsidRPr="00911805">
        <w:rPr>
          <w:rFonts w:ascii="Times New Roman" w:hAnsi="Times New Roman"/>
          <w:sz w:val="24"/>
          <w:szCs w:val="24"/>
          <w:lang w:eastAsia="ru-RU"/>
        </w:rPr>
        <w:t>Создавать условия для развития индивидуальных способностей и интересов детей (наблюдения, экспери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ментирование, собирание коллекций и т. д.). Формировать умение и пот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Творчество. </w:t>
      </w:r>
      <w:r w:rsidRPr="00911805">
        <w:rPr>
          <w:rFonts w:ascii="Times New Roman" w:hAnsi="Times New Roman"/>
          <w:sz w:val="24"/>
          <w:szCs w:val="24"/>
          <w:lang w:eastAsia="ru-RU"/>
        </w:rPr>
        <w:t>Развивать художественные наклонности в пении, рисо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149"/>
        <w:gridCol w:w="7583"/>
      </w:tblGrid>
      <w:tr w:rsidR="00691B58" w:rsidRPr="00403ED2" w:rsidTr="00435E76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культурно-досуговой деятельности</w:t>
            </w:r>
          </w:p>
        </w:tc>
        <w:tc>
          <w:tcPr>
            <w:tcW w:w="10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культурно-досуговой деятельности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год, День защитника Отечества, 8 Марта, День Победы, «Осень», «Весна», «Лето»; праздники, традиционные для группы и детского сада (Колядки, Масленица и т.д.); дни рождения детей.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праздники и развлечения.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«Писатели Пермского края», «Забытые игры наших бабушек и дедушек, мам и пап», «День Нептуна», «Об обычаях и традициях русского народа», «Русские посиделки», «Народные игры», «Русские праздники», «День города».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представления.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с использованием теневого, пальчикового, настольного, кукольного театров.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Музыкально-литературные развлечения.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«День цветов», «А. С. Пушкин и музыка», «Н. А. Римский-Корсаков и русские народные сказки».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народное творчество.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Концерты русской народной песни и танца; загадки, пословицы, сказки и поговорки; «Были и небылицы», «Добро и зло в русских народных сказках».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Концерты.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«Мы любим песни», «Веселые ритмы», «Слушаем музыку».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развлечения.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старты», «Подвижные игры», «Зимние состязания», «Детская Олимпиада», «День здоровья»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КВН и викторины.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задания», «Вежливость», «Мисс Мальвина», «Знатоки леса», «Путешествие в Страну знаний», «Волшебная книга»</w:t>
            </w:r>
          </w:p>
        </w:tc>
      </w:tr>
      <w:tr w:rsidR="00691B58" w:rsidRPr="00403ED2" w:rsidTr="00435E7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Забавы.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 Фокусы, сюрпризные моменты, устное народное творчество (шутки, прибаутки, небылицы), забавы с красками и карандашами</w:t>
            </w:r>
          </w:p>
        </w:tc>
      </w:tr>
    </w:tbl>
    <w:p w:rsidR="00691B58" w:rsidRPr="00911805" w:rsidRDefault="00691B58" w:rsidP="00911805">
      <w:pPr>
        <w:spacing w:before="100" w:beforeAutospacing="1" w:after="100" w:afterAutospacing="1"/>
        <w:ind w:right="-1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>Подготовительная к школе группа (от 6 до 7 лет)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Отдых. </w:t>
      </w:r>
      <w:r w:rsidRPr="00911805">
        <w:rPr>
          <w:rFonts w:ascii="Times New Roman" w:hAnsi="Times New Roman"/>
          <w:sz w:val="24"/>
          <w:szCs w:val="24"/>
          <w:lang w:eastAsia="ru-RU"/>
        </w:rPr>
        <w:t>Приобщать детей к интересной и полезной деятельности (иг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Развлечения. </w:t>
      </w:r>
      <w:r w:rsidRPr="00911805">
        <w:rPr>
          <w:rFonts w:ascii="Times New Roman" w:hAnsi="Times New Roman"/>
          <w:sz w:val="24"/>
          <w:szCs w:val="24"/>
          <w:lang w:eastAsia="ru-RU"/>
        </w:rPr>
        <w:t>Формировать стремление активно участвовать в раз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влечениях, общаться, быть доброжелательными и отзывчивыми; осмыс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ленно использовать приобретенные знания и умения в самостоятельной деятельности.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Развивать творческие способности, любознательность, память, вооб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ражение, умение правильно вести себя в различных ситуациях.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Праздники. </w:t>
      </w:r>
      <w:r w:rsidRPr="00911805">
        <w:rPr>
          <w:rFonts w:ascii="Times New Roman" w:hAnsi="Times New Roman"/>
          <w:sz w:val="24"/>
          <w:szCs w:val="24"/>
          <w:lang w:eastAsia="ru-RU"/>
        </w:rPr>
        <w:t>Расширять представления детей о международных и го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сударственных праздниках.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Развивать чувство сопричастности к народным торжествам.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Привлекать детей к активному, разнообразному участию в подготовке к празднику и его проведении.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Воспитывать чувство удовлетворения от участия в коллективной пред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праздничной деятельности. Формировать основы праздничной культуры.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Самостоятельная деятельность. </w:t>
      </w:r>
      <w:r w:rsidRPr="00911805">
        <w:rPr>
          <w:rFonts w:ascii="Times New Roman" w:hAnsi="Times New Roman"/>
          <w:sz w:val="24"/>
          <w:szCs w:val="24"/>
          <w:lang w:eastAsia="ru-RU"/>
        </w:rPr>
        <w:t>Предоставлять детям возможнос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Развивать умение играть в настольно-печатные и дидактические игры.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Формировать умение планировать и организовывать свою са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мостоятельную деятельность, взаимодействовать со сверстниками и взрослыми.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Творчество. </w:t>
      </w:r>
      <w:r w:rsidRPr="00911805">
        <w:rPr>
          <w:rFonts w:ascii="Times New Roman" w:hAnsi="Times New Roman"/>
          <w:sz w:val="24"/>
          <w:szCs w:val="24"/>
          <w:lang w:eastAsia="ru-RU"/>
        </w:rPr>
        <w:t>Совершенствовать самостоятельную музыкально-худо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жественную и познавательную деятельность.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Формировать потребность творчески проводить свободное время в социально значимых целях, занимаясь различной деятельностью: музы</w:t>
      </w:r>
      <w:r w:rsidRPr="00911805">
        <w:rPr>
          <w:rFonts w:ascii="Times New Roman" w:hAnsi="Times New Roman"/>
          <w:sz w:val="24"/>
          <w:szCs w:val="24"/>
          <w:lang w:eastAsia="ru-RU"/>
        </w:rPr>
        <w:softHyphen/>
        <w:t>кальной, изобразительной, театральной и др.</w:t>
      </w:r>
    </w:p>
    <w:p w:rsidR="00691B58" w:rsidRPr="00911805" w:rsidRDefault="00691B58" w:rsidP="00911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05">
        <w:rPr>
          <w:rFonts w:ascii="Times New Roman" w:hAnsi="Times New Roman"/>
          <w:sz w:val="24"/>
          <w:szCs w:val="24"/>
          <w:lang w:eastAsia="ru-RU"/>
        </w:rPr>
        <w:t>Содействовать посещению художественно-эстетических студий по интересам ребенка.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19"/>
        <w:gridCol w:w="7313"/>
      </w:tblGrid>
      <w:tr w:rsidR="00691B58" w:rsidRPr="00403ED2" w:rsidTr="00435E76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культурно-досуговой деятельности</w:t>
            </w:r>
          </w:p>
        </w:tc>
        <w:tc>
          <w:tcPr>
            <w:tcW w:w="10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культурно-досуговой деятельности</w:t>
            </w:r>
          </w:p>
        </w:tc>
      </w:tr>
      <w:tr w:rsidR="00691B58" w:rsidRPr="00403ED2" w:rsidTr="00435E7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      </w:r>
          </w:p>
        </w:tc>
      </w:tr>
      <w:tr w:rsidR="00691B58" w:rsidRPr="00403ED2" w:rsidTr="00435E7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праздники и развлечения.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«Веселая ярмарка»; вечера, посвященные творчеству композиторов, писателей, художников, в том числе Пермского края.</w:t>
            </w:r>
          </w:p>
        </w:tc>
      </w:tr>
      <w:tr w:rsidR="00691B58" w:rsidRPr="00403ED2" w:rsidTr="00435E7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представления.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</w:t>
            </w:r>
          </w:p>
        </w:tc>
      </w:tr>
      <w:tr w:rsidR="00691B58" w:rsidRPr="00403ED2" w:rsidTr="00435E7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Музыкально-литературные композиции.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«Музыка и поэзия», «Весенние мотивы», «Сказочные образы в музыке и поэзии», «Зима-волшебница».</w:t>
            </w:r>
          </w:p>
        </w:tc>
      </w:tr>
      <w:tr w:rsidR="00691B58" w:rsidRPr="00403ED2" w:rsidTr="00435E7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Концерты.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«Песни о Москве», «Шутка в музыке», «Любимые произведения», «Поем и танцуем»; концерты детской самодеятельности.</w:t>
            </w:r>
          </w:p>
        </w:tc>
      </w:tr>
      <w:tr w:rsidR="00691B58" w:rsidRPr="00403ED2" w:rsidTr="00435E7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народное творчество.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были и небылицы, шутки, любимые сказки, сказания, былины, предания.</w:t>
            </w:r>
          </w:p>
        </w:tc>
      </w:tr>
      <w:tr w:rsidR="00691B58" w:rsidRPr="00403ED2" w:rsidTr="00435E7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Декоративно-прикладное искусство.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«Вологодские кружева», «Гжельские узоры», «Народная игрушка», «Хохлома» и др.</w:t>
            </w:r>
          </w:p>
        </w:tc>
      </w:tr>
      <w:tr w:rsidR="00691B58" w:rsidRPr="00403ED2" w:rsidTr="00435E7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КВН и викторины.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турниры, в том числе знатоков природы,  «В волшебной стране», «Путешествие в Страну знаний», «В мире фантастики», «Займемся арифметикой», «Я играю в шахматы» и др.</w:t>
            </w:r>
          </w:p>
        </w:tc>
      </w:tr>
      <w:tr w:rsidR="00691B58" w:rsidRPr="00403ED2" w:rsidTr="00435E7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развлечения.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«Летняя олимпиада», «Ловкие и смелые», «Спорт, спорт, спорт», «Зимние катания», «Игры-соревнования», «Путешествие в Спортландию».</w:t>
            </w:r>
          </w:p>
        </w:tc>
      </w:tr>
      <w:tr w:rsidR="00691B58" w:rsidRPr="00403ED2" w:rsidTr="00435E7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Забавы.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58" w:rsidRPr="00911805" w:rsidRDefault="00691B58" w:rsidP="0091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05">
              <w:rPr>
                <w:rFonts w:ascii="Times New Roman" w:hAnsi="Times New Roman"/>
                <w:sz w:val="24"/>
                <w:szCs w:val="24"/>
                <w:lang w:eastAsia="ru-RU"/>
              </w:rPr>
              <w:t>Фокусы, шарады, сюрпризные моменты, подвижные и словесные игры, аттракционы, театр теней при помощи рук.</w:t>
            </w:r>
          </w:p>
        </w:tc>
      </w:tr>
    </w:tbl>
    <w:p w:rsidR="00691B58" w:rsidRPr="00306EE5" w:rsidRDefault="00691B58" w:rsidP="00911805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9118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kern w:val="24"/>
          <w:sz w:val="24"/>
          <w:szCs w:val="24"/>
        </w:rPr>
        <w:t xml:space="preserve">9. Пункт  «Организационного раздела» дополняем подпунктом 8.2 </w:t>
      </w:r>
      <w:r w:rsidRPr="00306EE5">
        <w:rPr>
          <w:rFonts w:ascii="Times New Roman" w:hAnsi="Times New Roman"/>
          <w:kern w:val="24"/>
          <w:sz w:val="24"/>
          <w:szCs w:val="24"/>
        </w:rPr>
        <w:t>«Организация режима пребывания детей в ДОУ»</w:t>
      </w:r>
      <w:r>
        <w:rPr>
          <w:rFonts w:ascii="Times New Roman" w:hAnsi="Times New Roman"/>
          <w:kern w:val="24"/>
          <w:sz w:val="24"/>
          <w:szCs w:val="24"/>
        </w:rPr>
        <w:t>;</w:t>
      </w:r>
    </w:p>
    <w:p w:rsidR="00691B58" w:rsidRPr="00461DEC" w:rsidRDefault="00691B58" w:rsidP="0091180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61DEC">
        <w:rPr>
          <w:rFonts w:ascii="Times New Roman" w:hAnsi="Times New Roman"/>
          <w:sz w:val="24"/>
          <w:szCs w:val="24"/>
        </w:rPr>
        <w:t>. Дополняем «Организационный раздел</w:t>
      </w:r>
      <w:r>
        <w:rPr>
          <w:rFonts w:ascii="Times New Roman" w:hAnsi="Times New Roman"/>
          <w:sz w:val="24"/>
          <w:szCs w:val="24"/>
        </w:rPr>
        <w:t xml:space="preserve">» пунктом 8.3.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Pr="00461DEC">
        <w:rPr>
          <w:rFonts w:ascii="Times New Roman" w:hAnsi="Times New Roman"/>
          <w:kern w:val="24"/>
          <w:sz w:val="24"/>
          <w:szCs w:val="24"/>
        </w:rPr>
        <w:t>Предметно-пространственная ср</w:t>
      </w:r>
      <w:r>
        <w:rPr>
          <w:rFonts w:ascii="Times New Roman" w:hAnsi="Times New Roman"/>
          <w:kern w:val="24"/>
          <w:sz w:val="24"/>
          <w:szCs w:val="24"/>
        </w:rPr>
        <w:t>еда в группе раннего возраста»;</w:t>
      </w:r>
    </w:p>
    <w:p w:rsidR="00691B58" w:rsidRPr="00376DD9" w:rsidRDefault="00691B58" w:rsidP="0091180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1B58" w:rsidRPr="00A2609E" w:rsidRDefault="00691B58" w:rsidP="00376D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1B58" w:rsidRPr="00306EE5" w:rsidRDefault="00691B58" w:rsidP="00376D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1B58" w:rsidRPr="00306EE5" w:rsidRDefault="00691B58" w:rsidP="00306EE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691B58" w:rsidRPr="00306EE5" w:rsidRDefault="00691B58" w:rsidP="00306EE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B58" w:rsidRPr="00EF747A" w:rsidRDefault="00691B58" w:rsidP="00EF747A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91B58" w:rsidRPr="00EF747A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Default="00691B58" w:rsidP="00CF5358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691B58" w:rsidRPr="00CF5358" w:rsidRDefault="00691B58" w:rsidP="00E548F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91B58" w:rsidRDefault="00691B58" w:rsidP="001651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B58" w:rsidRDefault="00691B58" w:rsidP="001651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B58" w:rsidRDefault="00691B58" w:rsidP="001651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B58" w:rsidRDefault="00691B58" w:rsidP="001651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B58" w:rsidRPr="00165172" w:rsidRDefault="00691B58" w:rsidP="001651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691B58" w:rsidRPr="00165172" w:rsidSect="00752111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E26"/>
    <w:multiLevelType w:val="multilevel"/>
    <w:tmpl w:val="B10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212F1"/>
    <w:multiLevelType w:val="multilevel"/>
    <w:tmpl w:val="DC80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1DA0"/>
    <w:multiLevelType w:val="hybridMultilevel"/>
    <w:tmpl w:val="5630CCF8"/>
    <w:lvl w:ilvl="0" w:tplc="EE0E4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62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8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A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C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4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6A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4A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4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5120B8"/>
    <w:multiLevelType w:val="multilevel"/>
    <w:tmpl w:val="B33C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D27125"/>
    <w:multiLevelType w:val="hybridMultilevel"/>
    <w:tmpl w:val="E9420F72"/>
    <w:lvl w:ilvl="0" w:tplc="E1B2E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02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8C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68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0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E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CB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43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2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04402E"/>
    <w:multiLevelType w:val="multilevel"/>
    <w:tmpl w:val="BFAE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964CDE"/>
    <w:multiLevelType w:val="multilevel"/>
    <w:tmpl w:val="2FF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B44E9"/>
    <w:multiLevelType w:val="multilevel"/>
    <w:tmpl w:val="A8F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74446"/>
    <w:multiLevelType w:val="multilevel"/>
    <w:tmpl w:val="D878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882073"/>
    <w:multiLevelType w:val="multilevel"/>
    <w:tmpl w:val="23E2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7A4BDE"/>
    <w:multiLevelType w:val="hybridMultilevel"/>
    <w:tmpl w:val="89AAD91A"/>
    <w:lvl w:ilvl="0" w:tplc="38C6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6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0B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2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6D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E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A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8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F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913551"/>
    <w:multiLevelType w:val="hybridMultilevel"/>
    <w:tmpl w:val="4D60C408"/>
    <w:lvl w:ilvl="0" w:tplc="0256F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6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2F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4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A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4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46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4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0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9A31AC"/>
    <w:multiLevelType w:val="hybridMultilevel"/>
    <w:tmpl w:val="BD32BF0E"/>
    <w:lvl w:ilvl="0" w:tplc="1CF2D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F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C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8A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8F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AC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D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BD1152"/>
    <w:multiLevelType w:val="multilevel"/>
    <w:tmpl w:val="4FA6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903082"/>
    <w:multiLevelType w:val="multilevel"/>
    <w:tmpl w:val="498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46AEF"/>
    <w:multiLevelType w:val="hybridMultilevel"/>
    <w:tmpl w:val="3EBE91E6"/>
    <w:lvl w:ilvl="0" w:tplc="C914A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065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629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E82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EA1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F66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008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441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421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EF61EC"/>
    <w:multiLevelType w:val="hybridMultilevel"/>
    <w:tmpl w:val="D64CA518"/>
    <w:lvl w:ilvl="0" w:tplc="0CA20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821BA9"/>
    <w:multiLevelType w:val="multilevel"/>
    <w:tmpl w:val="8DF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F3773"/>
    <w:multiLevelType w:val="hybridMultilevel"/>
    <w:tmpl w:val="0D48F380"/>
    <w:lvl w:ilvl="0" w:tplc="12DC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C6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0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F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6F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6C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0A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6C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6B12EAB"/>
    <w:multiLevelType w:val="hybridMultilevel"/>
    <w:tmpl w:val="42320C4A"/>
    <w:lvl w:ilvl="0" w:tplc="D032A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C3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4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6E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49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E4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09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A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4C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D121F9"/>
    <w:multiLevelType w:val="multilevel"/>
    <w:tmpl w:val="19A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D0435"/>
    <w:multiLevelType w:val="multilevel"/>
    <w:tmpl w:val="434E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B9430DA"/>
    <w:multiLevelType w:val="hybridMultilevel"/>
    <w:tmpl w:val="CAB646A6"/>
    <w:lvl w:ilvl="0" w:tplc="BEB6F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EA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A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6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E8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E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0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C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3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DC3E9A"/>
    <w:multiLevelType w:val="multilevel"/>
    <w:tmpl w:val="A5CC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7C3A5A"/>
    <w:multiLevelType w:val="multilevel"/>
    <w:tmpl w:val="C01A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B4193"/>
    <w:multiLevelType w:val="multilevel"/>
    <w:tmpl w:val="E3C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9"/>
  </w:num>
  <w:num w:numId="5">
    <w:abstractNumId w:val="5"/>
  </w:num>
  <w:num w:numId="6">
    <w:abstractNumId w:val="17"/>
  </w:num>
  <w:num w:numId="7">
    <w:abstractNumId w:val="3"/>
  </w:num>
  <w:num w:numId="8">
    <w:abstractNumId w:val="7"/>
  </w:num>
  <w:num w:numId="9">
    <w:abstractNumId w:val="8"/>
  </w:num>
  <w:num w:numId="10">
    <w:abstractNumId w:val="20"/>
  </w:num>
  <w:num w:numId="11">
    <w:abstractNumId w:val="13"/>
  </w:num>
  <w:num w:numId="12">
    <w:abstractNumId w:val="0"/>
  </w:num>
  <w:num w:numId="13">
    <w:abstractNumId w:val="21"/>
  </w:num>
  <w:num w:numId="14">
    <w:abstractNumId w:val="1"/>
  </w:num>
  <w:num w:numId="15">
    <w:abstractNumId w:val="9"/>
  </w:num>
  <w:num w:numId="16">
    <w:abstractNumId w:val="24"/>
  </w:num>
  <w:num w:numId="17">
    <w:abstractNumId w:val="23"/>
  </w:num>
  <w:num w:numId="18">
    <w:abstractNumId w:val="6"/>
  </w:num>
  <w:num w:numId="19">
    <w:abstractNumId w:val="25"/>
  </w:num>
  <w:num w:numId="20">
    <w:abstractNumId w:val="14"/>
  </w:num>
  <w:num w:numId="21">
    <w:abstractNumId w:val="22"/>
  </w:num>
  <w:num w:numId="22">
    <w:abstractNumId w:val="18"/>
  </w:num>
  <w:num w:numId="23">
    <w:abstractNumId w:val="12"/>
  </w:num>
  <w:num w:numId="24">
    <w:abstractNumId w:val="10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0BD"/>
    <w:rsid w:val="000120BD"/>
    <w:rsid w:val="0003093D"/>
    <w:rsid w:val="000E11A4"/>
    <w:rsid w:val="00165172"/>
    <w:rsid w:val="001B10DF"/>
    <w:rsid w:val="00303773"/>
    <w:rsid w:val="00306EE5"/>
    <w:rsid w:val="00376DD9"/>
    <w:rsid w:val="003A61F8"/>
    <w:rsid w:val="00403ED2"/>
    <w:rsid w:val="00435E76"/>
    <w:rsid w:val="00461DEC"/>
    <w:rsid w:val="00494CDB"/>
    <w:rsid w:val="00531CBA"/>
    <w:rsid w:val="00691B58"/>
    <w:rsid w:val="006C18CC"/>
    <w:rsid w:val="00752111"/>
    <w:rsid w:val="007671C2"/>
    <w:rsid w:val="007E6DF3"/>
    <w:rsid w:val="008A2B69"/>
    <w:rsid w:val="008C43C2"/>
    <w:rsid w:val="008D60CB"/>
    <w:rsid w:val="00900AAF"/>
    <w:rsid w:val="00911805"/>
    <w:rsid w:val="00976B03"/>
    <w:rsid w:val="009C7F89"/>
    <w:rsid w:val="00A05FDD"/>
    <w:rsid w:val="00A2609E"/>
    <w:rsid w:val="00A57FC0"/>
    <w:rsid w:val="00A675B5"/>
    <w:rsid w:val="00AB7804"/>
    <w:rsid w:val="00AE6901"/>
    <w:rsid w:val="00B03168"/>
    <w:rsid w:val="00B777E0"/>
    <w:rsid w:val="00B93BD3"/>
    <w:rsid w:val="00C66430"/>
    <w:rsid w:val="00CB0F5A"/>
    <w:rsid w:val="00CF5358"/>
    <w:rsid w:val="00D922B9"/>
    <w:rsid w:val="00DB0A95"/>
    <w:rsid w:val="00E40AC5"/>
    <w:rsid w:val="00E548F5"/>
    <w:rsid w:val="00EF747A"/>
    <w:rsid w:val="00F457F8"/>
    <w:rsid w:val="00F53AA2"/>
    <w:rsid w:val="00F7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F7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12</Pages>
  <Words>3952</Words>
  <Characters>22529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Admin</cp:lastModifiedBy>
  <cp:revision>35</cp:revision>
  <cp:lastPrinted>2017-09-19T07:45:00Z</cp:lastPrinted>
  <dcterms:created xsi:type="dcterms:W3CDTF">2017-09-11T06:45:00Z</dcterms:created>
  <dcterms:modified xsi:type="dcterms:W3CDTF">2017-09-27T13:47:00Z</dcterms:modified>
</cp:coreProperties>
</file>