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82"/>
        <w:gridCol w:w="1463"/>
      </w:tblGrid>
      <w:tr w:rsidR="00C206A8" w:rsidTr="00851708">
        <w:trPr>
          <w:trHeight w:val="1416"/>
        </w:trPr>
        <w:tc>
          <w:tcPr>
            <w:tcW w:w="7882" w:type="dxa"/>
          </w:tcPr>
          <w:p w:rsidR="00C206A8" w:rsidRDefault="00C206A8" w:rsidP="00014BAF">
            <w:pPr>
              <w:spacing w:before="75" w:after="75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3D463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Музей "Усадьба Голицына"</w:t>
            </w:r>
          </w:p>
          <w:p w:rsidR="00851708" w:rsidRPr="00851708" w:rsidRDefault="00851708" w:rsidP="00014BAF">
            <w:pPr>
              <w:spacing w:before="75" w:after="75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17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8517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район г. Усолье</w:t>
            </w:r>
          </w:p>
          <w:p w:rsidR="00C206A8" w:rsidRPr="003D4637" w:rsidRDefault="00C206A8" w:rsidP="00014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06A8" w:rsidRPr="003D4637" w:rsidRDefault="00C206A8" w:rsidP="00014B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http://www.museum-berezniki.ru/usadba-knjazej-golicynyh/</w:t>
            </w:r>
          </w:p>
        </w:tc>
        <w:tc>
          <w:tcPr>
            <w:tcW w:w="1463" w:type="dxa"/>
          </w:tcPr>
          <w:p w:rsidR="00C206A8" w:rsidRDefault="00C206A8" w:rsidP="00014BAF"/>
          <w:p w:rsidR="00C206A8" w:rsidRDefault="00C206A8" w:rsidP="00014BAF">
            <w:r w:rsidRPr="001F4989">
              <w:rPr>
                <w:noProof/>
                <w:lang w:eastAsia="ru-RU"/>
              </w:rPr>
              <w:drawing>
                <wp:inline distT="0" distB="0" distL="0" distR="0" wp14:anchorId="5147FB04" wp14:editId="51759F12">
                  <wp:extent cx="828675" cy="828675"/>
                  <wp:effectExtent l="0" t="0" r="9525" b="9525"/>
                  <wp:docPr id="4" name="Рисунок 4" descr="C:\Users\user\Desktop\площатка\qr\усадьба Голициных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лощатка\qr\усадьба Голициных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6A8" w:rsidTr="00851708">
        <w:trPr>
          <w:trHeight w:val="1132"/>
        </w:trPr>
        <w:tc>
          <w:tcPr>
            <w:tcW w:w="7882" w:type="dxa"/>
          </w:tcPr>
          <w:p w:rsidR="00851708" w:rsidRDefault="00C206A8" w:rsidP="00014BAF">
            <w:pPr>
              <w:spacing w:before="75"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3D4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Предметы мебели</w:t>
            </w:r>
            <w:r w:rsidR="00851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. </w:t>
            </w:r>
          </w:p>
          <w:p w:rsidR="00C206A8" w:rsidRPr="00851708" w:rsidRDefault="00851708" w:rsidP="00014BAF">
            <w:pPr>
              <w:spacing w:before="75"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1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851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краеведческий музей</w:t>
            </w:r>
          </w:p>
          <w:p w:rsidR="00C206A8" w:rsidRPr="003D4637" w:rsidRDefault="00C206A8" w:rsidP="00014BAF">
            <w:pPr>
              <w:spacing w:before="75" w:after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D463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http://www.museum-berezniki.ru/fondy-muzeja/prikladnoe-iskusstvo-byt-i-etnografija/predmety-mebeli/</w:t>
            </w:r>
          </w:p>
        </w:tc>
        <w:tc>
          <w:tcPr>
            <w:tcW w:w="1463" w:type="dxa"/>
          </w:tcPr>
          <w:p w:rsidR="00C206A8" w:rsidRDefault="00C206A8" w:rsidP="00014BAF">
            <w:r w:rsidRPr="009D58FE">
              <w:rPr>
                <w:noProof/>
                <w:lang w:eastAsia="ru-RU"/>
              </w:rPr>
              <w:drawing>
                <wp:inline distT="0" distB="0" distL="0" distR="0" wp14:anchorId="13F4485F" wp14:editId="1D892062">
                  <wp:extent cx="790575" cy="790575"/>
                  <wp:effectExtent l="0" t="0" r="9525" b="9525"/>
                  <wp:docPr id="12" name="Рисунок 12" descr="C:\Users\user\Desktop\площатка\qr\предметы мебел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лощатка\qr\предметы мебел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6A8" w:rsidTr="00851708">
        <w:trPr>
          <w:trHeight w:val="1038"/>
        </w:trPr>
        <w:tc>
          <w:tcPr>
            <w:tcW w:w="7882" w:type="dxa"/>
          </w:tcPr>
          <w:p w:rsidR="00C206A8" w:rsidRDefault="00C206A8" w:rsidP="00014BAF">
            <w:pPr>
              <w:spacing w:before="75"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3D4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Предметы прикладного искусства, быта и этнографии</w:t>
            </w:r>
          </w:p>
          <w:p w:rsidR="00851708" w:rsidRPr="00851708" w:rsidRDefault="00851708" w:rsidP="00851708">
            <w:pPr>
              <w:spacing w:before="75"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1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851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краеведческий музей</w:t>
            </w:r>
          </w:p>
          <w:p w:rsidR="00C206A8" w:rsidRPr="003D4637" w:rsidRDefault="00C206A8" w:rsidP="00014BAF">
            <w:pPr>
              <w:spacing w:before="75" w:after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D463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http://www.museum-berezniki.ru/fondy-muzeja/prikladnoe-iskusstvo-byt-i-etnografija/kollekcija-predmetov-byta/</w:t>
            </w:r>
          </w:p>
        </w:tc>
        <w:tc>
          <w:tcPr>
            <w:tcW w:w="1463" w:type="dxa"/>
          </w:tcPr>
          <w:p w:rsidR="00C206A8" w:rsidRDefault="00C206A8" w:rsidP="00014BAF">
            <w:r w:rsidRPr="009D58FE">
              <w:rPr>
                <w:noProof/>
                <w:lang w:eastAsia="ru-RU"/>
              </w:rPr>
              <w:drawing>
                <wp:inline distT="0" distB="0" distL="0" distR="0" wp14:anchorId="6EF1F68C" wp14:editId="538C5431">
                  <wp:extent cx="800100" cy="800100"/>
                  <wp:effectExtent l="0" t="0" r="0" b="0"/>
                  <wp:docPr id="16" name="Рисунок 16" descr="C:\Users\user\Desktop\площатка\qr\предметы прикалдного искусств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площатка\qr\предметы прикалдного искусств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6A8" w:rsidTr="00851708">
        <w:trPr>
          <w:trHeight w:val="1199"/>
        </w:trPr>
        <w:tc>
          <w:tcPr>
            <w:tcW w:w="7882" w:type="dxa"/>
          </w:tcPr>
          <w:p w:rsidR="00C206A8" w:rsidRDefault="00C206A8" w:rsidP="0001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6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Из коллекции солонок </w:t>
            </w:r>
          </w:p>
          <w:p w:rsidR="00C206A8" w:rsidRDefault="00C206A8" w:rsidP="00014B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637">
              <w:rPr>
                <w:rFonts w:ascii="Times New Roman" w:hAnsi="Times New Roman" w:cs="Times New Roman"/>
                <w:b/>
                <w:sz w:val="36"/>
                <w:szCs w:val="36"/>
              </w:rPr>
              <w:t>Соликамского краеведческого музея</w:t>
            </w:r>
          </w:p>
          <w:p w:rsidR="00851708" w:rsidRPr="00851708" w:rsidRDefault="00851708" w:rsidP="00851708">
            <w:pPr>
              <w:spacing w:before="75"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Соликамский </w:t>
            </w:r>
            <w:r w:rsidRPr="00851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краеведческий музей</w:t>
            </w:r>
          </w:p>
          <w:p w:rsidR="00C206A8" w:rsidRPr="003D4637" w:rsidRDefault="00C206A8" w:rsidP="00014BA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BCC97"/>
              </w:rPr>
            </w:pPr>
            <w:r w:rsidRPr="003D4637">
              <w:rPr>
                <w:rFonts w:ascii="Times New Roman" w:hAnsi="Times New Roman" w:cs="Times New Roman"/>
                <w:sz w:val="28"/>
                <w:szCs w:val="28"/>
              </w:rPr>
              <w:t>http://skm.solkam.ru/o-muzee/kollektsii/iz-kollektsii-solonok-solikamskogo-kraevedcheskogo-muzeya/?preview_id=1329&amp;preview_nonce=eb0fdf1f3d&amp;_thumbnail_id=-1&amp;preview=true</w:t>
            </w:r>
          </w:p>
        </w:tc>
        <w:tc>
          <w:tcPr>
            <w:tcW w:w="1463" w:type="dxa"/>
          </w:tcPr>
          <w:p w:rsidR="00C206A8" w:rsidRDefault="00C206A8" w:rsidP="00014BAF">
            <w:r w:rsidRPr="00C206A8">
              <w:rPr>
                <w:noProof/>
                <w:lang w:eastAsia="ru-RU"/>
              </w:rPr>
              <w:drawing>
                <wp:inline distT="0" distB="0" distL="0" distR="0">
                  <wp:extent cx="838200" cy="838200"/>
                  <wp:effectExtent l="0" t="0" r="0" b="0"/>
                  <wp:docPr id="21" name="Рисунок 21" descr="C:\Users\user\Desktop\площатка\qr\коллекция солонок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лощатка\qr\коллекция солонок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6A8" w:rsidTr="00851708">
        <w:trPr>
          <w:trHeight w:val="1079"/>
        </w:trPr>
        <w:tc>
          <w:tcPr>
            <w:tcW w:w="7882" w:type="dxa"/>
          </w:tcPr>
          <w:p w:rsidR="00C206A8" w:rsidRPr="003D4637" w:rsidRDefault="00851708" w:rsidP="00014BAF">
            <w:pPr>
              <w:pStyle w:val="announce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Выставка «От поля льна до полотна»</w:t>
            </w:r>
            <w:r w:rsidR="00C206A8" w:rsidRPr="003D4637">
              <w:rPr>
                <w:b/>
                <w:sz w:val="36"/>
                <w:szCs w:val="36"/>
              </w:rPr>
              <w:t xml:space="preserve">. </w:t>
            </w:r>
            <w:r w:rsidR="00C206A8" w:rsidRPr="003D4637">
              <w:rPr>
                <w:b/>
                <w:color w:val="222222"/>
                <w:sz w:val="36"/>
                <w:szCs w:val="36"/>
              </w:rPr>
              <w:t>Выставка о древних народных ремеслах – ручном прядении и ткачестве</w:t>
            </w:r>
          </w:p>
          <w:p w:rsidR="00C206A8" w:rsidRPr="003D4637" w:rsidRDefault="00C206A8" w:rsidP="00014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6A8" w:rsidRPr="003D4637" w:rsidRDefault="00C206A8" w:rsidP="00014BA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BCC97"/>
              </w:rPr>
            </w:pPr>
            <w:r w:rsidRPr="003D4637">
              <w:rPr>
                <w:rFonts w:ascii="Times New Roman" w:hAnsi="Times New Roman" w:cs="Times New Roman"/>
                <w:sz w:val="28"/>
                <w:szCs w:val="28"/>
              </w:rPr>
              <w:t>http://museum.perm.ru/vistavki/all/vistavka-ot-polya-lna-do-polotna-</w:t>
            </w:r>
          </w:p>
        </w:tc>
        <w:tc>
          <w:tcPr>
            <w:tcW w:w="1463" w:type="dxa"/>
          </w:tcPr>
          <w:p w:rsidR="00C206A8" w:rsidRDefault="00C206A8" w:rsidP="00014BAF">
            <w:r w:rsidRPr="003776EC">
              <w:rPr>
                <w:noProof/>
                <w:lang w:eastAsia="ru-RU"/>
              </w:rPr>
              <w:drawing>
                <wp:inline distT="0" distB="0" distL="0" distR="0" wp14:anchorId="0BDCDAA4" wp14:editId="32BC7695">
                  <wp:extent cx="819150" cy="819150"/>
                  <wp:effectExtent l="0" t="0" r="0" b="0"/>
                  <wp:docPr id="19" name="Рисунок 19" descr="C:\Users\user\Desktop\площатка\qr\от поля льна до полотн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площатка\qr\от поля льна до полотн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6A8" w:rsidRPr="000F7F7C" w:rsidTr="00851708">
        <w:trPr>
          <w:trHeight w:val="1408"/>
        </w:trPr>
        <w:tc>
          <w:tcPr>
            <w:tcW w:w="7882" w:type="dxa"/>
          </w:tcPr>
          <w:p w:rsidR="00C206A8" w:rsidRPr="003D4637" w:rsidRDefault="00C206A8" w:rsidP="00014BA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32"/>
                <w:szCs w:val="32"/>
                <w:lang w:eastAsia="ru-RU"/>
              </w:rPr>
            </w:pPr>
            <w:r w:rsidRPr="003D4637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32"/>
                <w:szCs w:val="32"/>
                <w:lang w:eastAsia="ru-RU"/>
              </w:rPr>
              <w:t>МУЗЕЙ ПЕРМСКИХ ДРЕВНОСТЕЙ</w:t>
            </w:r>
          </w:p>
          <w:p w:rsidR="00C206A8" w:rsidRPr="003D4637" w:rsidRDefault="00C206A8" w:rsidP="00014BA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8"/>
                <w:szCs w:val="28"/>
                <w:lang w:eastAsia="ru-RU"/>
              </w:rPr>
            </w:pPr>
            <w:r w:rsidRPr="003D4637"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8"/>
                <w:szCs w:val="28"/>
                <w:lang w:val="en-US" w:eastAsia="ru-RU"/>
              </w:rPr>
              <w:t>http</w:t>
            </w:r>
            <w:r w:rsidRPr="003D4637"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8"/>
                <w:szCs w:val="28"/>
                <w:lang w:eastAsia="ru-RU"/>
              </w:rPr>
              <w:t>://</w:t>
            </w:r>
            <w:r w:rsidRPr="003D4637"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8"/>
                <w:szCs w:val="28"/>
                <w:lang w:val="en-US" w:eastAsia="ru-RU"/>
              </w:rPr>
              <w:t>museum</w:t>
            </w:r>
            <w:r w:rsidRPr="003D4637"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8"/>
                <w:szCs w:val="28"/>
                <w:lang w:eastAsia="ru-RU"/>
              </w:rPr>
              <w:t>.</w:t>
            </w:r>
            <w:r w:rsidRPr="003D4637"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8"/>
                <w:szCs w:val="28"/>
                <w:lang w:val="en-US" w:eastAsia="ru-RU"/>
              </w:rPr>
              <w:t>perm</w:t>
            </w:r>
            <w:r w:rsidRPr="003D4637"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8"/>
                <w:szCs w:val="28"/>
                <w:lang w:eastAsia="ru-RU"/>
              </w:rPr>
              <w:t>.</w:t>
            </w:r>
            <w:r w:rsidRPr="003D4637"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8"/>
                <w:szCs w:val="28"/>
                <w:lang w:val="en-US" w:eastAsia="ru-RU"/>
              </w:rPr>
              <w:t>ru</w:t>
            </w:r>
            <w:r w:rsidRPr="003D4637"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8"/>
                <w:szCs w:val="28"/>
                <w:lang w:eastAsia="ru-RU"/>
              </w:rPr>
              <w:t>/</w:t>
            </w:r>
            <w:r w:rsidRPr="003D4637"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8"/>
                <w:szCs w:val="28"/>
                <w:lang w:val="en-US" w:eastAsia="ru-RU"/>
              </w:rPr>
              <w:t>filiali</w:t>
            </w:r>
            <w:r w:rsidRPr="003D4637"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8"/>
                <w:szCs w:val="28"/>
                <w:lang w:eastAsia="ru-RU"/>
              </w:rPr>
              <w:t>/</w:t>
            </w:r>
            <w:r w:rsidRPr="003D4637"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8"/>
                <w:szCs w:val="28"/>
                <w:lang w:val="en-US" w:eastAsia="ru-RU"/>
              </w:rPr>
              <w:t>muzey</w:t>
            </w:r>
            <w:r w:rsidRPr="003D4637"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8"/>
                <w:szCs w:val="28"/>
                <w:lang w:eastAsia="ru-RU"/>
              </w:rPr>
              <w:t>-</w:t>
            </w:r>
            <w:r w:rsidRPr="003D4637"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8"/>
                <w:szCs w:val="28"/>
                <w:lang w:val="en-US" w:eastAsia="ru-RU"/>
              </w:rPr>
              <w:t>permskih</w:t>
            </w:r>
            <w:r w:rsidRPr="003D4637"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8"/>
                <w:szCs w:val="28"/>
                <w:lang w:eastAsia="ru-RU"/>
              </w:rPr>
              <w:t>-</w:t>
            </w:r>
            <w:r w:rsidRPr="003D4637"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8"/>
                <w:szCs w:val="28"/>
                <w:lang w:val="en-US" w:eastAsia="ru-RU"/>
              </w:rPr>
              <w:t>drevnostey</w:t>
            </w:r>
          </w:p>
          <w:p w:rsidR="00C206A8" w:rsidRPr="003D4637" w:rsidRDefault="00C206A8" w:rsidP="00014BAF">
            <w:pPr>
              <w:pStyle w:val="announce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C206A8" w:rsidRPr="009D58FE" w:rsidRDefault="00C206A8" w:rsidP="00014BAF">
            <w:r w:rsidRPr="003776EC">
              <w:rPr>
                <w:noProof/>
                <w:lang w:eastAsia="ru-RU"/>
              </w:rPr>
              <w:drawing>
                <wp:inline distT="0" distB="0" distL="0" distR="0" wp14:anchorId="031E0408" wp14:editId="318D487A">
                  <wp:extent cx="876300" cy="876300"/>
                  <wp:effectExtent l="0" t="0" r="0" b="0"/>
                  <wp:docPr id="20" name="Рисунок 20" descr="C:\Users\user\Desktop\площатка\qr\музей пермской древност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площатка\qr\музей пермской древност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6A8" w:rsidRDefault="00C206A8" w:rsidP="00C206A8"/>
    <w:p w:rsidR="00C206A8" w:rsidRDefault="00C206A8" w:rsidP="00AD3EE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206A8" w:rsidRDefault="00C206A8" w:rsidP="00AD3EE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C206A8" w:rsidRDefault="00C206A8" w:rsidP="00AD3EE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206A8" w:rsidRDefault="00C206A8" w:rsidP="00AD3EE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206A8" w:rsidRPr="00AD3EED" w:rsidRDefault="00C206A8" w:rsidP="00AD3EE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C206A8" w:rsidRPr="00AD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D1"/>
    <w:rsid w:val="002A4634"/>
    <w:rsid w:val="00415FB3"/>
    <w:rsid w:val="00851708"/>
    <w:rsid w:val="00A22DD1"/>
    <w:rsid w:val="00AD3EED"/>
    <w:rsid w:val="00B5200A"/>
    <w:rsid w:val="00B70D32"/>
    <w:rsid w:val="00C2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24C4-86E2-44C7-9204-831E0530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634"/>
    <w:rPr>
      <w:b/>
      <w:bCs/>
    </w:rPr>
  </w:style>
  <w:style w:type="table" w:styleId="a5">
    <w:name w:val="Table Grid"/>
    <w:basedOn w:val="a1"/>
    <w:uiPriority w:val="39"/>
    <w:rsid w:val="00C2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206A8"/>
    <w:rPr>
      <w:color w:val="0000FF"/>
      <w:u w:val="single"/>
    </w:rPr>
  </w:style>
  <w:style w:type="paragraph" w:customStyle="1" w:styleId="announce">
    <w:name w:val="announce"/>
    <w:basedOn w:val="a"/>
    <w:rsid w:val="00C2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2020-01-14T17:59:00Z</cp:lastPrinted>
  <dcterms:created xsi:type="dcterms:W3CDTF">2020-01-14T17:04:00Z</dcterms:created>
  <dcterms:modified xsi:type="dcterms:W3CDTF">2020-01-14T18:06:00Z</dcterms:modified>
</cp:coreProperties>
</file>