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529" w:rsidRDefault="00401B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Русский самовар </w:t>
      </w:r>
    </w:p>
    <w:p w:rsidR="00401BF7" w:rsidRDefault="00401B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97400" cy="4102100"/>
            <wp:effectExtent l="0" t="0" r="0" b="0"/>
            <wp:docPr id="1" name="Рисунок 1" descr="C:\Users\Админ\Desktop\ольт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льт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01BF7">
        <w:rPr>
          <w:rFonts w:ascii="Times New Roman" w:hAnsi="Times New Roman" w:cs="Times New Roman"/>
          <w:sz w:val="28"/>
          <w:szCs w:val="28"/>
        </w:rPr>
        <w:t>Самовар вот уже почти три века считается исконно русским символом гостеприимства и неотъемлемой частью жизни славянского народа. Но, как сейчас ни прозвучит странно - история этого древнейшего приспособления насчитывает несколько тысячелетий. И появился самовар вовсе не в России, ка</w:t>
      </w:r>
      <w:r>
        <w:rPr>
          <w:rFonts w:ascii="Times New Roman" w:hAnsi="Times New Roman" w:cs="Times New Roman"/>
          <w:sz w:val="28"/>
          <w:szCs w:val="28"/>
        </w:rPr>
        <w:t>к принято считать во всем мире.</w:t>
      </w:r>
    </w:p>
    <w:p w:rsid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r w:rsidRPr="00401BF7">
        <w:rPr>
          <w:rFonts w:ascii="Times New Roman" w:hAnsi="Times New Roman" w:cs="Times New Roman"/>
          <w:sz w:val="28"/>
          <w:szCs w:val="28"/>
        </w:rPr>
        <w:t xml:space="preserve">Но, как бы там ни было, русское слово "самовар" перекочевало во многие </w:t>
      </w:r>
      <w:proofErr w:type="gramStart"/>
      <w:r w:rsidRPr="00401BF7">
        <w:rPr>
          <w:rFonts w:ascii="Times New Roman" w:hAnsi="Times New Roman" w:cs="Times New Roman"/>
          <w:sz w:val="28"/>
          <w:szCs w:val="28"/>
        </w:rPr>
        <w:t>страны</w:t>
      </w:r>
      <w:proofErr w:type="gramEnd"/>
      <w:r w:rsidRPr="00401BF7">
        <w:rPr>
          <w:rFonts w:ascii="Times New Roman" w:hAnsi="Times New Roman" w:cs="Times New Roman"/>
          <w:sz w:val="28"/>
          <w:szCs w:val="28"/>
        </w:rPr>
        <w:t xml:space="preserve"> и это приспособление называют - "</w:t>
      </w:r>
      <w:proofErr w:type="spellStart"/>
      <w:r w:rsidRPr="00401BF7">
        <w:rPr>
          <w:rFonts w:ascii="Times New Roman" w:hAnsi="Times New Roman" w:cs="Times New Roman"/>
          <w:sz w:val="28"/>
          <w:szCs w:val="28"/>
        </w:rPr>
        <w:t>samovar</w:t>
      </w:r>
      <w:proofErr w:type="spellEnd"/>
      <w:r w:rsidRPr="00401BF7">
        <w:rPr>
          <w:rFonts w:ascii="Times New Roman" w:hAnsi="Times New Roman" w:cs="Times New Roman"/>
          <w:sz w:val="28"/>
          <w:szCs w:val="28"/>
        </w:rPr>
        <w:t>" и англичане, и французы, и испанцы, и итальянцы, да, впрочем, и т</w:t>
      </w:r>
      <w:r>
        <w:rPr>
          <w:rFonts w:ascii="Times New Roman" w:hAnsi="Times New Roman" w:cs="Times New Roman"/>
          <w:sz w:val="28"/>
          <w:szCs w:val="28"/>
        </w:rPr>
        <w:t>урки называют его - "</w:t>
      </w:r>
      <w:proofErr w:type="spellStart"/>
      <w:r>
        <w:rPr>
          <w:rFonts w:ascii="Times New Roman" w:hAnsi="Times New Roman" w:cs="Times New Roman"/>
          <w:sz w:val="28"/>
          <w:szCs w:val="28"/>
        </w:rPr>
        <w:t>semaver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401BF7" w:rsidRP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r w:rsidRPr="00401BF7">
        <w:rPr>
          <w:rFonts w:ascii="Times New Roman" w:hAnsi="Times New Roman" w:cs="Times New Roman"/>
          <w:sz w:val="28"/>
          <w:szCs w:val="28"/>
        </w:rPr>
        <w:t>По одной из легенд на Руси самовар впервые появился в период правления Петра Великого. Так как император частенько бывал в странах Европы и откуда привозил множество идей и интересных предметов, поговаривали, что именно он привез это диковинное приспособление из Голландии.</w:t>
      </w:r>
    </w:p>
    <w:p w:rsid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r w:rsidRPr="00401BF7">
        <w:rPr>
          <w:rFonts w:ascii="Times New Roman" w:hAnsi="Times New Roman" w:cs="Times New Roman"/>
          <w:sz w:val="28"/>
          <w:szCs w:val="28"/>
        </w:rPr>
        <w:t xml:space="preserve">Однако если верить историческим летописям, то самовар появился на Руси уже после смерти Петра. И впервые его создали не в Туле, как принято считать, а на Урале в 1740 году. А про тульский самовар первое упоминание историки нашли лишь шестью годами позже. С появлением самоваров на Руси в 16 столетии появился и чай, ставший </w:t>
      </w:r>
      <w:proofErr w:type="gramStart"/>
      <w:r w:rsidRPr="00401BF7">
        <w:rPr>
          <w:rFonts w:ascii="Times New Roman" w:hAnsi="Times New Roman" w:cs="Times New Roman"/>
          <w:sz w:val="28"/>
          <w:szCs w:val="28"/>
        </w:rPr>
        <w:t>весьма популярнейшим</w:t>
      </w:r>
      <w:proofErr w:type="gramEnd"/>
      <w:r w:rsidRPr="00401BF7">
        <w:rPr>
          <w:rFonts w:ascii="Times New Roman" w:hAnsi="Times New Roman" w:cs="Times New Roman"/>
          <w:sz w:val="28"/>
          <w:szCs w:val="28"/>
        </w:rPr>
        <w:t xml:space="preserve"> напитком к началу 19 века. </w:t>
      </w:r>
    </w:p>
    <w:bookmarkEnd w:id="0"/>
    <w:p w:rsidR="00401BF7" w:rsidRP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</w:p>
    <w:p w:rsidR="00401BF7" w:rsidRP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r w:rsidRPr="00401BF7">
        <w:rPr>
          <w:rFonts w:ascii="Times New Roman" w:hAnsi="Times New Roman" w:cs="Times New Roman"/>
          <w:sz w:val="28"/>
          <w:szCs w:val="28"/>
        </w:rPr>
        <w:t>Но как бы там ни было, именно реформы Петра повлекли за собой развитие металлургической промышленности в России и уже в первой половине 18 века массово начали выпускать медные чайники с ручкой. Потом казаны с трубами и поддувалами, называемыми - «</w:t>
      </w:r>
      <w:proofErr w:type="spellStart"/>
      <w:r w:rsidRPr="00401BF7">
        <w:rPr>
          <w:rFonts w:ascii="Times New Roman" w:hAnsi="Times New Roman" w:cs="Times New Roman"/>
          <w:sz w:val="28"/>
          <w:szCs w:val="28"/>
        </w:rPr>
        <w:t>сбитенниками</w:t>
      </w:r>
      <w:proofErr w:type="spellEnd"/>
      <w:r w:rsidRPr="00401BF7">
        <w:rPr>
          <w:rFonts w:ascii="Times New Roman" w:hAnsi="Times New Roman" w:cs="Times New Roman"/>
          <w:sz w:val="28"/>
          <w:szCs w:val="28"/>
        </w:rPr>
        <w:t xml:space="preserve">», ставшие впоследствии прототипом русского самовара. </w:t>
      </w:r>
    </w:p>
    <w:p w:rsid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r w:rsidRPr="00401BF7">
        <w:rPr>
          <w:rFonts w:ascii="Times New Roman" w:hAnsi="Times New Roman" w:cs="Times New Roman"/>
          <w:sz w:val="28"/>
          <w:szCs w:val="28"/>
        </w:rPr>
        <w:t>Само же производство самоваров - дело тонкое и трудоемкое. В разные годы их изготавливали из разных металлов. Самые первые были медные и мельхиоровые, а позже латунные. Но в музеях встречаются самовары и из драгоценных металлов — золота, серебра и даже из чистого кварца.</w:t>
      </w:r>
    </w:p>
    <w:p w:rsid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r w:rsidRPr="00401BF7">
        <w:rPr>
          <w:rFonts w:ascii="Times New Roman" w:hAnsi="Times New Roman" w:cs="Times New Roman"/>
          <w:sz w:val="28"/>
          <w:szCs w:val="28"/>
        </w:rPr>
        <w:t xml:space="preserve">Формы самоваров также были очень различны, и в одной только Туле их насчитывалось более ста пятидесяти видов. Популярными были яйцевидные самовары, а также </w:t>
      </w:r>
      <w:proofErr w:type="gramStart"/>
      <w:r w:rsidRPr="00401BF7">
        <w:rPr>
          <w:rFonts w:ascii="Times New Roman" w:hAnsi="Times New Roman" w:cs="Times New Roman"/>
          <w:sz w:val="28"/>
          <w:szCs w:val="28"/>
        </w:rPr>
        <w:t>модели</w:t>
      </w:r>
      <w:proofErr w:type="gramEnd"/>
      <w:r w:rsidRPr="00401BF7">
        <w:rPr>
          <w:rFonts w:ascii="Times New Roman" w:hAnsi="Times New Roman" w:cs="Times New Roman"/>
          <w:sz w:val="28"/>
          <w:szCs w:val="28"/>
        </w:rPr>
        <w:t xml:space="preserve"> напоминающие древнегреческий сосуд. Пользовались спросом и дорожные модели со съемными ножками. Они были прямоугольной, многогранной, кубической формы. Их можно было брать с собой на пикн</w:t>
      </w:r>
      <w:r>
        <w:rPr>
          <w:rFonts w:ascii="Times New Roman" w:hAnsi="Times New Roman" w:cs="Times New Roman"/>
          <w:sz w:val="28"/>
          <w:szCs w:val="28"/>
        </w:rPr>
        <w:t>ик, в поход, в дальнюю дорогу.</w:t>
      </w:r>
    </w:p>
    <w:p w:rsidR="00401BF7" w:rsidRP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r w:rsidRPr="00401BF7">
        <w:rPr>
          <w:rFonts w:ascii="Times New Roman" w:hAnsi="Times New Roman" w:cs="Times New Roman"/>
          <w:sz w:val="28"/>
          <w:szCs w:val="28"/>
        </w:rPr>
        <w:t>Для детей императора Николая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BF7">
        <w:rPr>
          <w:rFonts w:ascii="Times New Roman" w:hAnsi="Times New Roman" w:cs="Times New Roman"/>
          <w:sz w:val="28"/>
          <w:szCs w:val="28"/>
        </w:rPr>
        <w:t xml:space="preserve">II в 1909 году тульские мастера изготовили пять маленьких самоварчиков, объемом в один стакан. "Каждый был своей формы: в форме вазы, в форме рюмки, в виде античного сосуда, в форме шара, греческой амфоры". Все они сохранены в музее и находятся в рабочем состоянии. </w:t>
      </w:r>
    </w:p>
    <w:p w:rsidR="00401BF7" w:rsidRP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r w:rsidRPr="00401BF7">
        <w:rPr>
          <w:rFonts w:ascii="Times New Roman" w:hAnsi="Times New Roman" w:cs="Times New Roman"/>
          <w:sz w:val="28"/>
          <w:szCs w:val="28"/>
        </w:rPr>
        <w:t xml:space="preserve">Что касается названия, то и здесь есть было множество вариантов, в зависимости от местности. Так в Ярославле это </w:t>
      </w:r>
      <w:proofErr w:type="gramStart"/>
      <w:r w:rsidRPr="00401BF7">
        <w:rPr>
          <w:rFonts w:ascii="Times New Roman" w:hAnsi="Times New Roman" w:cs="Times New Roman"/>
          <w:sz w:val="28"/>
          <w:szCs w:val="28"/>
        </w:rPr>
        <w:t>-“</w:t>
      </w:r>
      <w:proofErr w:type="spellStart"/>
      <w:proofErr w:type="gramEnd"/>
      <w:r w:rsidRPr="00401BF7">
        <w:rPr>
          <w:rFonts w:ascii="Times New Roman" w:hAnsi="Times New Roman" w:cs="Times New Roman"/>
          <w:sz w:val="28"/>
          <w:szCs w:val="28"/>
        </w:rPr>
        <w:t>самогар</w:t>
      </w:r>
      <w:proofErr w:type="spellEnd"/>
      <w:r w:rsidRPr="00401BF7">
        <w:rPr>
          <w:rFonts w:ascii="Times New Roman" w:hAnsi="Times New Roman" w:cs="Times New Roman"/>
          <w:sz w:val="28"/>
          <w:szCs w:val="28"/>
        </w:rPr>
        <w:t>”, в Курске – “</w:t>
      </w:r>
      <w:proofErr w:type="spellStart"/>
      <w:r w:rsidRPr="00401BF7">
        <w:rPr>
          <w:rFonts w:ascii="Times New Roman" w:hAnsi="Times New Roman" w:cs="Times New Roman"/>
          <w:sz w:val="28"/>
          <w:szCs w:val="28"/>
        </w:rPr>
        <w:t>самокипец</w:t>
      </w:r>
      <w:proofErr w:type="spellEnd"/>
      <w:r w:rsidRPr="00401BF7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401BF7">
        <w:rPr>
          <w:rFonts w:ascii="Times New Roman" w:hAnsi="Times New Roman" w:cs="Times New Roman"/>
          <w:sz w:val="28"/>
          <w:szCs w:val="28"/>
        </w:rPr>
        <w:t>вятичане</w:t>
      </w:r>
      <w:proofErr w:type="spellEnd"/>
      <w:r w:rsidRPr="00401BF7">
        <w:rPr>
          <w:rFonts w:ascii="Times New Roman" w:hAnsi="Times New Roman" w:cs="Times New Roman"/>
          <w:sz w:val="28"/>
          <w:szCs w:val="28"/>
        </w:rPr>
        <w:t xml:space="preserve"> же величали - “</w:t>
      </w:r>
      <w:proofErr w:type="spellStart"/>
      <w:r w:rsidRPr="00401BF7">
        <w:rPr>
          <w:rFonts w:ascii="Times New Roman" w:hAnsi="Times New Roman" w:cs="Times New Roman"/>
          <w:sz w:val="28"/>
          <w:szCs w:val="28"/>
        </w:rPr>
        <w:t>самогрей</w:t>
      </w:r>
      <w:proofErr w:type="spellEnd"/>
      <w:r w:rsidRPr="00401BF7">
        <w:rPr>
          <w:rFonts w:ascii="Times New Roman" w:hAnsi="Times New Roman" w:cs="Times New Roman"/>
          <w:sz w:val="28"/>
          <w:szCs w:val="28"/>
        </w:rPr>
        <w:t xml:space="preserve">”. Но везде прослеживалась одна идея предназначения медного друга - «сам варит». </w:t>
      </w:r>
    </w:p>
    <w:p w:rsidR="00401BF7" w:rsidRDefault="00401BF7" w:rsidP="00401BF7">
      <w:pPr>
        <w:rPr>
          <w:rFonts w:ascii="Times New Roman" w:hAnsi="Times New Roman" w:cs="Times New Roman"/>
          <w:sz w:val="28"/>
          <w:szCs w:val="28"/>
        </w:rPr>
      </w:pPr>
      <w:r w:rsidRPr="00401BF7">
        <w:rPr>
          <w:rFonts w:ascii="Times New Roman" w:hAnsi="Times New Roman" w:cs="Times New Roman"/>
          <w:sz w:val="28"/>
          <w:szCs w:val="28"/>
        </w:rPr>
        <w:t>Широко были распространены самовары объемом в 3-8 литров, хотя производились и более объемные - на 12-15 литров. Из-за сурового климата в России такие самовары быстро вошли в моду, та как из них не только можно попить кипятку, а и обогреть жилище. Поэтому и стал самовар таким популярным среди русского народа, невзирая даже на немалую стоимость. И что интересно, цена этого уникального приспособления определялась его весом. Чем тяж</w:t>
      </w:r>
      <w:r w:rsidR="00421B17">
        <w:rPr>
          <w:rFonts w:ascii="Times New Roman" w:hAnsi="Times New Roman" w:cs="Times New Roman"/>
          <w:sz w:val="28"/>
          <w:szCs w:val="28"/>
        </w:rPr>
        <w:t>елее был самовар - тем дороже.</w:t>
      </w:r>
    </w:p>
    <w:p w:rsidR="00421B17" w:rsidRPr="00421B17" w:rsidRDefault="00421B17" w:rsidP="00421B17">
      <w:pPr>
        <w:rPr>
          <w:rFonts w:ascii="Times New Roman" w:hAnsi="Times New Roman" w:cs="Times New Roman"/>
          <w:sz w:val="28"/>
          <w:szCs w:val="28"/>
        </w:rPr>
      </w:pPr>
      <w:r w:rsidRPr="00421B17">
        <w:rPr>
          <w:rFonts w:ascii="Times New Roman" w:hAnsi="Times New Roman" w:cs="Times New Roman"/>
          <w:sz w:val="28"/>
          <w:szCs w:val="28"/>
        </w:rPr>
        <w:t xml:space="preserve">Из-за своей практичности самовары очень быстро стали популярны на Руси. В богатых домах красиво украшенный самовар считался предметом роскоши и гордости. А простенькие и не сильно дорогие самовары также вошли почти </w:t>
      </w:r>
      <w:r w:rsidRPr="00421B17">
        <w:rPr>
          <w:rFonts w:ascii="Times New Roman" w:hAnsi="Times New Roman" w:cs="Times New Roman"/>
          <w:sz w:val="28"/>
          <w:szCs w:val="28"/>
        </w:rPr>
        <w:lastRenderedPageBreak/>
        <w:t xml:space="preserve">в каждый крестьянский дом, где передавались по наследству - из поколения в поколение. </w:t>
      </w:r>
    </w:p>
    <w:p w:rsidR="00421B17" w:rsidRDefault="00421B17" w:rsidP="00421B17">
      <w:pPr>
        <w:rPr>
          <w:rFonts w:ascii="Times New Roman" w:hAnsi="Times New Roman" w:cs="Times New Roman"/>
          <w:sz w:val="28"/>
          <w:szCs w:val="28"/>
        </w:rPr>
      </w:pPr>
      <w:r w:rsidRPr="00421B17">
        <w:rPr>
          <w:rFonts w:ascii="Times New Roman" w:hAnsi="Times New Roman" w:cs="Times New Roman"/>
          <w:sz w:val="28"/>
          <w:szCs w:val="28"/>
        </w:rPr>
        <w:t>Самовар настолько облегчил заваривание чая, что стал незаменимым помощником в хозяйстве. Теперь уже не было нужды топить печь, чтобы нагреть кипятка. И при т</w:t>
      </w:r>
      <w:r>
        <w:rPr>
          <w:rFonts w:ascii="Times New Roman" w:hAnsi="Times New Roman" w:cs="Times New Roman"/>
          <w:sz w:val="28"/>
          <w:szCs w:val="28"/>
        </w:rPr>
        <w:t>ом это занимало всего совсем не</w:t>
      </w:r>
      <w:r w:rsidRPr="00421B17">
        <w:rPr>
          <w:rFonts w:ascii="Times New Roman" w:hAnsi="Times New Roman" w:cs="Times New Roman"/>
          <w:sz w:val="28"/>
          <w:szCs w:val="28"/>
        </w:rPr>
        <w:t>много времени. Да и нагретая вода в самов</w:t>
      </w:r>
      <w:r>
        <w:rPr>
          <w:rFonts w:ascii="Times New Roman" w:hAnsi="Times New Roman" w:cs="Times New Roman"/>
          <w:sz w:val="28"/>
          <w:szCs w:val="28"/>
        </w:rPr>
        <w:t>аре, долгое время не остывала.</w:t>
      </w:r>
    </w:p>
    <w:p w:rsidR="00421B17" w:rsidRPr="00421B17" w:rsidRDefault="00421B17" w:rsidP="00421B17">
      <w:pPr>
        <w:rPr>
          <w:rFonts w:ascii="Times New Roman" w:hAnsi="Times New Roman" w:cs="Times New Roman"/>
          <w:sz w:val="28"/>
          <w:szCs w:val="28"/>
        </w:rPr>
      </w:pPr>
      <w:r w:rsidRPr="00421B17">
        <w:rPr>
          <w:rFonts w:ascii="Times New Roman" w:hAnsi="Times New Roman" w:cs="Times New Roman"/>
          <w:sz w:val="28"/>
          <w:szCs w:val="28"/>
        </w:rPr>
        <w:t xml:space="preserve">Русский традиционный быт всегда славился чаепитием за самоваром, который считался олицетворением достатка, семейного уюта, благосостояния. Он был незаменимым атрибутом в девичьем приданом, передавался как реликвия по наследству. А в доме занимал самое видное и почетное место. И всегда был центром любого праздничного стола, а так же тихих посиделок за чаем с баранками. </w:t>
      </w:r>
    </w:p>
    <w:p w:rsidR="00421B17" w:rsidRPr="00401BF7" w:rsidRDefault="00421B17" w:rsidP="00421B17">
      <w:pPr>
        <w:rPr>
          <w:rFonts w:ascii="Times New Roman" w:hAnsi="Times New Roman" w:cs="Times New Roman"/>
          <w:sz w:val="28"/>
          <w:szCs w:val="28"/>
        </w:rPr>
      </w:pPr>
    </w:p>
    <w:sectPr w:rsidR="00421B17" w:rsidRPr="00401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928"/>
    <w:rsid w:val="00381928"/>
    <w:rsid w:val="00401BF7"/>
    <w:rsid w:val="00421B17"/>
    <w:rsid w:val="0061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2020-01-03T11:51:00Z</dcterms:created>
  <dcterms:modified xsi:type="dcterms:W3CDTF">2020-01-03T12:05:00Z</dcterms:modified>
</cp:coreProperties>
</file>